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D" w:rsidRDefault="001D619D" w:rsidP="007B5DFF">
      <w:pPr>
        <w:pStyle w:val="Tytu"/>
        <w:spacing w:line="276" w:lineRule="auto"/>
        <w:jc w:val="right"/>
        <w:rPr>
          <w:rFonts w:ascii="Calibri" w:hAnsi="Calibri"/>
          <w:b w:val="0"/>
          <w:i/>
          <w:sz w:val="18"/>
          <w:szCs w:val="18"/>
        </w:rPr>
      </w:pPr>
      <w:bookmarkStart w:id="0" w:name="_GoBack"/>
      <w:bookmarkEnd w:id="0"/>
    </w:p>
    <w:p w:rsidR="001D619D" w:rsidRDefault="001D619D" w:rsidP="007B5DFF">
      <w:pPr>
        <w:pStyle w:val="Tytu"/>
        <w:spacing w:line="276" w:lineRule="auto"/>
        <w:jc w:val="right"/>
        <w:rPr>
          <w:rFonts w:ascii="Calibri" w:hAnsi="Calibri"/>
          <w:b w:val="0"/>
          <w:i/>
          <w:sz w:val="18"/>
          <w:szCs w:val="18"/>
        </w:rPr>
      </w:pPr>
    </w:p>
    <w:p w:rsidR="001D619D" w:rsidRDefault="001D619D" w:rsidP="007B5DFF">
      <w:pPr>
        <w:pStyle w:val="Tytu"/>
        <w:spacing w:line="276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Default="001D619D" w:rsidP="007B5DFF">
      <w:pPr>
        <w:pStyle w:val="Tytu"/>
        <w:spacing w:line="276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Default="001D619D" w:rsidP="007B5DFF">
      <w:pPr>
        <w:pStyle w:val="Tytu"/>
        <w:spacing w:line="276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Pr="003965A5" w:rsidRDefault="001D619D" w:rsidP="007B5DFF">
      <w:pPr>
        <w:pStyle w:val="Tytu"/>
        <w:spacing w:line="276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Pr="003965A5" w:rsidRDefault="001D619D" w:rsidP="007B5DFF">
      <w:pPr>
        <w:pStyle w:val="Tytu"/>
        <w:spacing w:line="276" w:lineRule="auto"/>
        <w:jc w:val="left"/>
        <w:rPr>
          <w:rFonts w:ascii="Calibri" w:hAnsi="Calibri"/>
          <w:sz w:val="40"/>
          <w:szCs w:val="40"/>
        </w:rPr>
      </w:pPr>
    </w:p>
    <w:p w:rsidR="001D619D" w:rsidRDefault="001D619D" w:rsidP="007B5DFF">
      <w:pPr>
        <w:pStyle w:val="Tytu"/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Plan Merytoryczny </w:t>
      </w:r>
    </w:p>
    <w:p w:rsidR="001D619D" w:rsidRPr="003965A5" w:rsidRDefault="001D619D" w:rsidP="007B5DFF">
      <w:pPr>
        <w:pStyle w:val="Tytu"/>
        <w:spacing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Dolnośląska Organizacja Turystyczna na 20</w:t>
      </w:r>
      <w:r w:rsidR="00AB03BC">
        <w:rPr>
          <w:rFonts w:ascii="Calibri" w:hAnsi="Calibri"/>
          <w:sz w:val="40"/>
          <w:szCs w:val="40"/>
          <w:lang w:val="pl-PL"/>
        </w:rPr>
        <w:t>2</w:t>
      </w:r>
      <w:r w:rsidR="000916CB">
        <w:rPr>
          <w:rFonts w:ascii="Calibri" w:hAnsi="Calibri"/>
          <w:sz w:val="40"/>
          <w:szCs w:val="40"/>
          <w:lang w:val="pl-PL"/>
        </w:rPr>
        <w:t>1</w:t>
      </w:r>
      <w:r>
        <w:rPr>
          <w:rFonts w:ascii="Calibri" w:hAnsi="Calibri"/>
          <w:sz w:val="40"/>
          <w:szCs w:val="40"/>
        </w:rPr>
        <w:t xml:space="preserve"> rok</w:t>
      </w:r>
    </w:p>
    <w:p w:rsidR="000178B7" w:rsidRDefault="001D619D" w:rsidP="007B5DFF">
      <w:pPr>
        <w:rPr>
          <w:rFonts w:ascii="Calibri" w:hAnsi="Calibri"/>
          <w:bCs/>
          <w:sz w:val="20"/>
        </w:rPr>
      </w:pP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</w:p>
    <w:p w:rsidR="000178B7" w:rsidRDefault="000178B7" w:rsidP="007B5DFF">
      <w:pPr>
        <w:rPr>
          <w:rFonts w:ascii="Calibri" w:hAnsi="Calibri"/>
          <w:bCs/>
          <w:sz w:val="20"/>
        </w:rPr>
      </w:pPr>
    </w:p>
    <w:p w:rsidR="000178B7" w:rsidRDefault="000178B7" w:rsidP="007B5DFF">
      <w:pPr>
        <w:rPr>
          <w:rFonts w:ascii="Calibri" w:hAnsi="Calibri"/>
          <w:bCs/>
          <w:sz w:val="20"/>
        </w:rPr>
      </w:pPr>
    </w:p>
    <w:p w:rsidR="000178B7" w:rsidRDefault="000178B7" w:rsidP="007B5DFF">
      <w:pPr>
        <w:rPr>
          <w:rFonts w:ascii="Calibri" w:hAnsi="Calibri"/>
          <w:bCs/>
          <w:sz w:val="20"/>
        </w:rPr>
      </w:pPr>
    </w:p>
    <w:p w:rsidR="00480C7E" w:rsidRPr="00827819" w:rsidRDefault="00A56D61" w:rsidP="007B5DFF">
      <w:pPr>
        <w:jc w:val="both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bCs/>
        </w:rPr>
        <w:t xml:space="preserve">Każdego roku </w:t>
      </w:r>
      <w:r w:rsidR="00DA6F3C" w:rsidRPr="0029444C">
        <w:rPr>
          <w:rFonts w:asciiTheme="majorHAnsi" w:hAnsiTheme="majorHAnsi"/>
          <w:bCs/>
        </w:rPr>
        <w:t>Dolnośląska Organizacja Turystyczna dla realizacji swoich celów statutowych podejmuje się współpracy ze wszystkimi partnerami zainteresowanymi rozwojem turystyki w województwie dolnośląskim. Są wśród nich zarówno samorządy terytorialne, jak i przedsiębiorcy oraz organizacje pozarządowe</w:t>
      </w:r>
      <w:r w:rsidR="00A029C2">
        <w:rPr>
          <w:rFonts w:asciiTheme="majorHAnsi" w:hAnsiTheme="majorHAnsi"/>
          <w:bCs/>
        </w:rPr>
        <w:t xml:space="preserve"> zarówno regionalne, jak i krajowe i zagraniczne. </w:t>
      </w:r>
      <w:r w:rsidR="00DA6F3C" w:rsidRPr="0029444C">
        <w:rPr>
          <w:rFonts w:asciiTheme="majorHAnsi" w:hAnsiTheme="majorHAnsi"/>
          <w:bCs/>
        </w:rPr>
        <w:t xml:space="preserve">Współpraca ta przybiera różne formy organizacyjne i obejmuje wiele dziedzin merytorycznych, wśród których wyróżnić </w:t>
      </w:r>
      <w:r w:rsidR="00DA6F3C" w:rsidRPr="00827819">
        <w:rPr>
          <w:rFonts w:asciiTheme="majorHAnsi" w:hAnsiTheme="majorHAnsi"/>
          <w:bCs/>
        </w:rPr>
        <w:t xml:space="preserve">można </w:t>
      </w:r>
      <w:r w:rsidR="00480C7E" w:rsidRPr="00827819">
        <w:rPr>
          <w:rFonts w:asciiTheme="majorHAnsi" w:hAnsiTheme="majorHAnsi"/>
          <w:lang w:eastAsia="ar-SA"/>
        </w:rPr>
        <w:t>cztery główne typy aktywności przedstawione w Planie Merytorycznym DOT na rok 20</w:t>
      </w:r>
      <w:r w:rsidR="00AB03BC">
        <w:rPr>
          <w:rFonts w:asciiTheme="majorHAnsi" w:hAnsiTheme="majorHAnsi"/>
          <w:lang w:eastAsia="ar-SA"/>
        </w:rPr>
        <w:t>2</w:t>
      </w:r>
      <w:r w:rsidR="005419AD">
        <w:rPr>
          <w:rFonts w:asciiTheme="majorHAnsi" w:hAnsiTheme="majorHAnsi"/>
          <w:lang w:eastAsia="ar-SA"/>
        </w:rPr>
        <w:t>1</w:t>
      </w:r>
      <w:r w:rsidR="00480C7E" w:rsidRPr="00827819">
        <w:rPr>
          <w:rFonts w:asciiTheme="majorHAnsi" w:hAnsiTheme="majorHAnsi"/>
          <w:lang w:eastAsia="ar-SA"/>
        </w:rPr>
        <w:t>:</w:t>
      </w:r>
    </w:p>
    <w:p w:rsidR="00480C7E" w:rsidRPr="0029444C" w:rsidRDefault="00480C7E" w:rsidP="007B5DFF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Działania promocyjne</w:t>
      </w:r>
    </w:p>
    <w:p w:rsidR="00480C7E" w:rsidRPr="0029444C" w:rsidRDefault="00480C7E" w:rsidP="007B5DFF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Współpraca z branżą</w:t>
      </w:r>
    </w:p>
    <w:p w:rsidR="00480C7E" w:rsidRPr="0029444C" w:rsidRDefault="00480C7E" w:rsidP="007B5DFF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Działalność edukacyjna</w:t>
      </w:r>
    </w:p>
    <w:p w:rsidR="00DA6F3C" w:rsidRPr="0029444C" w:rsidRDefault="00480C7E" w:rsidP="007B5DFF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>Rozwój organizacyjny i pozostałe działania statutowe</w:t>
      </w:r>
    </w:p>
    <w:p w:rsidR="00480C7E" w:rsidRDefault="001D619D" w:rsidP="007B5DFF">
      <w:pPr>
        <w:outlineLvl w:val="0"/>
        <w:rPr>
          <w:lang w:eastAsia="ar-SA"/>
        </w:rPr>
      </w:pPr>
      <w:r w:rsidRPr="0029444C">
        <w:rPr>
          <w:rFonts w:asciiTheme="majorHAnsi" w:hAnsiTheme="majorHAnsi"/>
          <w:bCs/>
        </w:rPr>
        <w:br/>
      </w:r>
      <w:bookmarkStart w:id="1" w:name="_Toc406158664"/>
      <w:bookmarkStart w:id="2" w:name="_Toc406160254"/>
      <w:bookmarkStart w:id="3" w:name="_Toc439672987"/>
      <w:bookmarkStart w:id="4" w:name="_Toc439673109"/>
      <w:bookmarkStart w:id="5" w:name="_Toc439673857"/>
    </w:p>
    <w:p w:rsidR="00A029C2" w:rsidRDefault="00A029C2" w:rsidP="007B5DFF">
      <w:pPr>
        <w:outlineLvl w:val="0"/>
        <w:rPr>
          <w:lang w:eastAsia="ar-SA"/>
        </w:rPr>
      </w:pPr>
    </w:p>
    <w:p w:rsidR="007B5DFF" w:rsidRDefault="007B5DFF" w:rsidP="007B5DFF">
      <w:pPr>
        <w:outlineLvl w:val="0"/>
        <w:rPr>
          <w:lang w:eastAsia="ar-SA"/>
        </w:rPr>
      </w:pPr>
    </w:p>
    <w:p w:rsidR="007B5DFF" w:rsidRPr="00480C7E" w:rsidRDefault="007B5DFF" w:rsidP="007B5DFF">
      <w:pPr>
        <w:outlineLvl w:val="0"/>
        <w:rPr>
          <w:lang w:eastAsia="ar-SA"/>
        </w:rPr>
      </w:pPr>
    </w:p>
    <w:p w:rsidR="001D619D" w:rsidRDefault="001D619D" w:rsidP="007B5DFF">
      <w:pPr>
        <w:pStyle w:val="Nagwek1"/>
        <w:numPr>
          <w:ilvl w:val="0"/>
          <w:numId w:val="20"/>
        </w:numPr>
        <w:spacing w:line="276" w:lineRule="auto"/>
        <w:jc w:val="left"/>
        <w:rPr>
          <w:rFonts w:ascii="Calibri" w:hAnsi="Calibri"/>
          <w:sz w:val="36"/>
          <w:szCs w:val="36"/>
        </w:rPr>
      </w:pPr>
      <w:r w:rsidRPr="003965A5">
        <w:rPr>
          <w:rFonts w:ascii="Calibri" w:hAnsi="Calibri"/>
          <w:sz w:val="36"/>
          <w:szCs w:val="36"/>
        </w:rPr>
        <w:lastRenderedPageBreak/>
        <w:t>Działania Promocyjne</w:t>
      </w:r>
      <w:bookmarkEnd w:id="1"/>
      <w:bookmarkEnd w:id="2"/>
      <w:bookmarkEnd w:id="3"/>
      <w:bookmarkEnd w:id="4"/>
      <w:bookmarkEnd w:id="5"/>
    </w:p>
    <w:p w:rsidR="00A029C2" w:rsidRDefault="00A029C2" w:rsidP="005D2BAA">
      <w:pPr>
        <w:rPr>
          <w:lang w:val="x-none" w:eastAsia="ar-SA"/>
        </w:rPr>
      </w:pPr>
    </w:p>
    <w:p w:rsidR="005D2BAA" w:rsidRPr="005D2BAA" w:rsidRDefault="005D2BAA" w:rsidP="005D2BAA">
      <w:pPr>
        <w:rPr>
          <w:lang w:eastAsia="ar-SA"/>
        </w:rPr>
      </w:pPr>
      <w:r>
        <w:rPr>
          <w:lang w:eastAsia="ar-SA"/>
        </w:rPr>
        <w:t>Wszystkie działania Dolnośląskiej Organizacji Turystycznej w 2021 roku uzależnione są od rozwoju pandemii COVID19 w kraju i na świecie. Ze względu na wprowadzanie nowych lub znoszenie istniejących ograniczeń nakładanych na branżę turystyczną Plan Merytoryczny DOT będzie na bieżąco aktualizowany. Przedstawione poniżej założenia planu stanowią punkt wyjścia do prowadzonych aktywności w 2021 przez biuro DOT.</w:t>
      </w:r>
    </w:p>
    <w:p w:rsidR="001D619D" w:rsidRDefault="001D619D" w:rsidP="007B5DFF">
      <w:pPr>
        <w:pStyle w:val="Nagwek2"/>
      </w:pPr>
      <w:bookmarkStart w:id="6" w:name="_Toc406158665"/>
      <w:bookmarkStart w:id="7" w:name="_Toc406160255"/>
      <w:bookmarkStart w:id="8" w:name="_Toc439672988"/>
      <w:bookmarkStart w:id="9" w:name="_Toc439673110"/>
      <w:bookmarkStart w:id="10" w:name="_Toc439673858"/>
      <w:r w:rsidRPr="003965A5">
        <w:t xml:space="preserve">1.1. Imprezy </w:t>
      </w:r>
      <w:r w:rsidRPr="007E191F">
        <w:t>Regionalne</w:t>
      </w:r>
      <w:bookmarkEnd w:id="6"/>
      <w:bookmarkEnd w:id="7"/>
      <w:bookmarkEnd w:id="8"/>
      <w:bookmarkEnd w:id="9"/>
      <w:bookmarkEnd w:id="10"/>
    </w:p>
    <w:p w:rsidR="00AB03BC" w:rsidRPr="00A029C2" w:rsidRDefault="00CB31E7" w:rsidP="007B5DFF">
      <w:p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Dolnośląska Organizacja Turystyczna planuje szereg wystąpień na imprezach plenerowych w regionie</w:t>
      </w:r>
      <w:r w:rsidR="00A029C2">
        <w:rPr>
          <w:rFonts w:asciiTheme="majorHAnsi" w:hAnsiTheme="majorHAnsi"/>
          <w:sz w:val="24"/>
        </w:rPr>
        <w:t xml:space="preserve"> i kraju</w:t>
      </w:r>
      <w:r w:rsidRPr="0029444C">
        <w:rPr>
          <w:rFonts w:asciiTheme="majorHAnsi" w:hAnsiTheme="majorHAnsi"/>
          <w:sz w:val="24"/>
        </w:rPr>
        <w:t xml:space="preserve"> w trakcie których promować będziemy jednocześnie województwo dolnośląskie o</w:t>
      </w:r>
      <w:r w:rsidR="00902561">
        <w:rPr>
          <w:rFonts w:asciiTheme="majorHAnsi" w:hAnsiTheme="majorHAnsi"/>
          <w:sz w:val="24"/>
        </w:rPr>
        <w:t>raz atrakcje turystyczne polsko-</w:t>
      </w:r>
      <w:r w:rsidRPr="0029444C">
        <w:rPr>
          <w:rFonts w:asciiTheme="majorHAnsi" w:hAnsiTheme="majorHAnsi"/>
          <w:sz w:val="24"/>
        </w:rPr>
        <w:t xml:space="preserve">czeskiego pogranicza w ramach projektu Wspólne Dziedzictwo. </w:t>
      </w:r>
    </w:p>
    <w:p w:rsidR="00426997" w:rsidRPr="00A029C2" w:rsidRDefault="00426997" w:rsidP="007B5DFF">
      <w:pPr>
        <w:pStyle w:val="Akapitzlist"/>
        <w:numPr>
          <w:ilvl w:val="2"/>
          <w:numId w:val="12"/>
        </w:numPr>
        <w:rPr>
          <w:rFonts w:asciiTheme="majorHAnsi" w:hAnsiTheme="majorHAnsi"/>
          <w:b/>
          <w:sz w:val="24"/>
        </w:rPr>
      </w:pPr>
      <w:r w:rsidRPr="00A029C2">
        <w:rPr>
          <w:rFonts w:asciiTheme="majorHAnsi" w:hAnsiTheme="majorHAnsi"/>
          <w:b/>
          <w:sz w:val="24"/>
        </w:rPr>
        <w:t>Zakładamy w 2021r. udział w 10 imprezach plenerowych w Polsce</w:t>
      </w:r>
    </w:p>
    <w:p w:rsidR="00AB03BC" w:rsidRPr="00A029C2" w:rsidRDefault="00AB03BC" w:rsidP="007B5DFF">
      <w:pPr>
        <w:rPr>
          <w:rFonts w:asciiTheme="majorHAnsi" w:hAnsiTheme="majorHAnsi"/>
          <w:sz w:val="24"/>
        </w:rPr>
      </w:pPr>
      <w:r w:rsidRPr="00A029C2">
        <w:rPr>
          <w:rFonts w:asciiTheme="majorHAnsi" w:hAnsiTheme="majorHAnsi"/>
          <w:sz w:val="24"/>
        </w:rPr>
        <w:t>Wybór imprez regionalnych</w:t>
      </w:r>
      <w:r w:rsidR="00A029C2">
        <w:rPr>
          <w:rFonts w:asciiTheme="majorHAnsi" w:hAnsiTheme="majorHAnsi"/>
          <w:sz w:val="24"/>
        </w:rPr>
        <w:t>,</w:t>
      </w:r>
      <w:r w:rsidRPr="00A029C2">
        <w:rPr>
          <w:rFonts w:asciiTheme="majorHAnsi" w:hAnsiTheme="majorHAnsi"/>
          <w:sz w:val="24"/>
        </w:rPr>
        <w:t xml:space="preserve"> na których ustawione będzie stoisko promocyjne następować będzie w trakcie roku na podstawie i z uwzględnieniem:</w:t>
      </w:r>
    </w:p>
    <w:p w:rsidR="005D2BAA" w:rsidRDefault="00AB03BC" w:rsidP="007B5DFF">
      <w:pPr>
        <w:rPr>
          <w:rFonts w:asciiTheme="majorHAnsi" w:hAnsiTheme="majorHAnsi"/>
          <w:sz w:val="24"/>
        </w:rPr>
      </w:pPr>
      <w:r w:rsidRPr="00A029C2">
        <w:rPr>
          <w:rFonts w:asciiTheme="majorHAnsi" w:hAnsiTheme="majorHAnsi"/>
          <w:sz w:val="24"/>
        </w:rPr>
        <w:t xml:space="preserve">- </w:t>
      </w:r>
      <w:r w:rsidR="005D2BAA">
        <w:rPr>
          <w:rFonts w:asciiTheme="majorHAnsi" w:hAnsiTheme="majorHAnsi"/>
          <w:sz w:val="24"/>
        </w:rPr>
        <w:t>sytuacji pandemicznej</w:t>
      </w:r>
    </w:p>
    <w:p w:rsidR="00AB03BC" w:rsidRPr="00A029C2" w:rsidRDefault="005D2BAA" w:rsidP="007B5D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AB03BC" w:rsidRPr="00A029C2">
        <w:rPr>
          <w:rFonts w:asciiTheme="majorHAnsi" w:hAnsiTheme="majorHAnsi"/>
          <w:sz w:val="24"/>
        </w:rPr>
        <w:t>otrzymanych zaproszeń</w:t>
      </w:r>
    </w:p>
    <w:p w:rsidR="00AB03BC" w:rsidRPr="00A029C2" w:rsidRDefault="00AB03BC" w:rsidP="007B5DFF">
      <w:pPr>
        <w:rPr>
          <w:rFonts w:asciiTheme="majorHAnsi" w:hAnsiTheme="majorHAnsi"/>
          <w:sz w:val="24"/>
        </w:rPr>
      </w:pPr>
      <w:r w:rsidRPr="00A029C2">
        <w:rPr>
          <w:rFonts w:asciiTheme="majorHAnsi" w:hAnsiTheme="majorHAnsi"/>
          <w:sz w:val="24"/>
        </w:rPr>
        <w:t>- potencjału promocyjnego</w:t>
      </w:r>
    </w:p>
    <w:p w:rsidR="00AB03BC" w:rsidRPr="00A029C2" w:rsidRDefault="00AB03BC" w:rsidP="007B5DFF">
      <w:pPr>
        <w:rPr>
          <w:rFonts w:asciiTheme="majorHAnsi" w:hAnsiTheme="majorHAnsi"/>
          <w:sz w:val="24"/>
        </w:rPr>
      </w:pPr>
      <w:r w:rsidRPr="00A029C2">
        <w:rPr>
          <w:rFonts w:asciiTheme="majorHAnsi" w:hAnsiTheme="majorHAnsi"/>
          <w:sz w:val="24"/>
        </w:rPr>
        <w:t>- możliwości kadrowych Biura Zarządu DOT</w:t>
      </w:r>
    </w:p>
    <w:p w:rsidR="00AB03BC" w:rsidRPr="00A029C2" w:rsidRDefault="00AB03BC" w:rsidP="007B5DFF">
      <w:pPr>
        <w:rPr>
          <w:rFonts w:asciiTheme="majorHAnsi" w:hAnsiTheme="majorHAnsi"/>
          <w:sz w:val="24"/>
        </w:rPr>
      </w:pPr>
      <w:r w:rsidRPr="00A029C2">
        <w:rPr>
          <w:rFonts w:asciiTheme="majorHAnsi" w:hAnsiTheme="majorHAnsi"/>
          <w:sz w:val="24"/>
        </w:rPr>
        <w:t>- realizacji celów określonych w realizowanych projektach finansowanych zewnętrznie</w:t>
      </w:r>
    </w:p>
    <w:p w:rsidR="00CB31E7" w:rsidRDefault="00F919D3" w:rsidP="007B5DFF">
      <w:pPr>
        <w:rPr>
          <w:rFonts w:asciiTheme="majorHAnsi" w:hAnsiTheme="majorHAnsi"/>
          <w:sz w:val="24"/>
        </w:rPr>
      </w:pPr>
      <w:r w:rsidRPr="00A029C2">
        <w:rPr>
          <w:rFonts w:asciiTheme="majorHAnsi" w:hAnsiTheme="majorHAnsi"/>
          <w:sz w:val="24"/>
        </w:rPr>
        <w:t>- priorytetowych produktów turystycznych Dolnego Śląska takich jak tematyczne szlaki turystyczne zarządzane przez DOT</w:t>
      </w:r>
    </w:p>
    <w:p w:rsidR="00A029C2" w:rsidRPr="00A029C2" w:rsidRDefault="00A029C2" w:rsidP="007B5D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zgodności kosztów związanych z imprezą z założeniem Planu Finansowego DOT na 2021r. </w:t>
      </w:r>
    </w:p>
    <w:p w:rsidR="00426997" w:rsidRPr="00A029C2" w:rsidRDefault="00426997" w:rsidP="007B5DFF">
      <w:pPr>
        <w:rPr>
          <w:rFonts w:asciiTheme="majorHAnsi" w:hAnsiTheme="majorHAnsi"/>
          <w:sz w:val="24"/>
        </w:rPr>
      </w:pPr>
    </w:p>
    <w:p w:rsidR="001D619D" w:rsidRDefault="001D619D" w:rsidP="007B5DFF">
      <w:pPr>
        <w:pStyle w:val="Nagwek2"/>
        <w:numPr>
          <w:ilvl w:val="1"/>
          <w:numId w:val="12"/>
        </w:numPr>
      </w:pPr>
      <w:bookmarkStart w:id="11" w:name="_Toc406160258"/>
      <w:bookmarkStart w:id="12" w:name="_Toc439672991"/>
      <w:bookmarkStart w:id="13" w:name="_Toc439673113"/>
      <w:bookmarkStart w:id="14" w:name="_Toc439673861"/>
      <w:r w:rsidRPr="007E191F">
        <w:t>Prowadzenie punktów Informacji Turystycznej</w:t>
      </w:r>
      <w:bookmarkEnd w:id="11"/>
      <w:bookmarkEnd w:id="12"/>
      <w:bookmarkEnd w:id="13"/>
      <w:bookmarkEnd w:id="14"/>
    </w:p>
    <w:p w:rsidR="00A029C2" w:rsidRDefault="00A029C2" w:rsidP="007B5DFF">
      <w:pPr>
        <w:rPr>
          <w:lang w:val="x-none"/>
        </w:rPr>
      </w:pPr>
    </w:p>
    <w:p w:rsidR="00A029C2" w:rsidRPr="00A029C2" w:rsidRDefault="00A029C2" w:rsidP="007B5DFF">
      <w:pPr>
        <w:pStyle w:val="Akapitzlist"/>
        <w:numPr>
          <w:ilvl w:val="2"/>
          <w:numId w:val="12"/>
        </w:numPr>
      </w:pPr>
      <w:r w:rsidRPr="00A029C2">
        <w:rPr>
          <w:rFonts w:asciiTheme="majorHAnsi" w:hAnsiTheme="majorHAnsi" w:cstheme="minorHAnsi"/>
          <w:sz w:val="24"/>
        </w:rPr>
        <w:t>Punkt Informacji Turystycznej na Dworcu Głównym PKP ul. Marszałka Józefa Piłsudskiego 105, 50-048 Wrocław</w:t>
      </w:r>
    </w:p>
    <w:p w:rsidR="00A029C2" w:rsidRPr="00A029C2" w:rsidRDefault="00A029C2" w:rsidP="007B5DFF">
      <w:pPr>
        <w:pStyle w:val="Akapitzlist"/>
        <w:numPr>
          <w:ilvl w:val="2"/>
          <w:numId w:val="12"/>
        </w:numPr>
      </w:pPr>
      <w:r w:rsidRPr="00A029C2">
        <w:rPr>
          <w:rFonts w:asciiTheme="majorHAnsi" w:hAnsiTheme="majorHAnsi" w:cstheme="minorHAnsi"/>
          <w:sz w:val="24"/>
        </w:rPr>
        <w:t>Punkt Informacji Turystycznej w Porcie Lotniczym im. Mikołaja Kopernika, ul. Graniczna 190, 54-530 Wrocław</w:t>
      </w:r>
    </w:p>
    <w:p w:rsidR="00A25B7B" w:rsidRPr="00A029C2" w:rsidRDefault="00A25B7B" w:rsidP="007B5DFF">
      <w:pPr>
        <w:pStyle w:val="Akapitzlist"/>
        <w:numPr>
          <w:ilvl w:val="2"/>
          <w:numId w:val="12"/>
        </w:numPr>
      </w:pPr>
      <w:r w:rsidRPr="00A029C2">
        <w:rPr>
          <w:rFonts w:asciiTheme="majorHAnsi" w:hAnsiTheme="majorHAnsi" w:cstheme="minorHAnsi"/>
          <w:sz w:val="24"/>
        </w:rPr>
        <w:lastRenderedPageBreak/>
        <w:t>Punkt Informacji Turystycznej we Wrocławiu w siedzibie DOT, ul. Świdnicka 44</w:t>
      </w:r>
      <w:r w:rsidRPr="00A029C2">
        <w:rPr>
          <w:rFonts w:asciiTheme="majorHAnsi" w:hAnsiTheme="majorHAnsi" w:cstheme="minorHAnsi"/>
          <w:sz w:val="24"/>
        </w:rPr>
        <w:br/>
        <w:t xml:space="preserve">50-057 Wrocław </w:t>
      </w:r>
    </w:p>
    <w:p w:rsidR="00A029C2" w:rsidRPr="006B093C" w:rsidRDefault="007476BA" w:rsidP="007476BA">
      <w:pPr>
        <w:rPr>
          <w:rFonts w:asciiTheme="majorHAnsi" w:hAnsiTheme="majorHAnsi"/>
          <w:sz w:val="28"/>
        </w:rPr>
      </w:pPr>
      <w:r w:rsidRPr="007476BA">
        <w:rPr>
          <w:rFonts w:asciiTheme="majorHAnsi" w:hAnsiTheme="majorHAnsi"/>
          <w:sz w:val="24"/>
        </w:rPr>
        <w:t>Prowadzenie</w:t>
      </w:r>
      <w:r>
        <w:rPr>
          <w:rFonts w:asciiTheme="majorHAnsi" w:hAnsiTheme="majorHAnsi"/>
          <w:sz w:val="24"/>
        </w:rPr>
        <w:t xml:space="preserve"> </w:t>
      </w:r>
      <w:r w:rsidR="006B093C">
        <w:rPr>
          <w:rFonts w:asciiTheme="majorHAnsi" w:hAnsiTheme="majorHAnsi"/>
          <w:sz w:val="24"/>
        </w:rPr>
        <w:t xml:space="preserve">punktów informacji turystycznych opiera się na współpracy z Samorządem Województwa i Gminą Wrocław. </w:t>
      </w:r>
    </w:p>
    <w:p w:rsidR="007B5DFF" w:rsidRPr="006B093C" w:rsidRDefault="006B093C" w:rsidP="006B093C">
      <w:pPr>
        <w:rPr>
          <w:rFonts w:asciiTheme="majorHAnsi" w:hAnsiTheme="majorHAnsi"/>
          <w:sz w:val="24"/>
        </w:rPr>
      </w:pPr>
      <w:r w:rsidRPr="006B093C">
        <w:rPr>
          <w:rFonts w:asciiTheme="majorHAnsi" w:hAnsiTheme="majorHAnsi"/>
          <w:sz w:val="24"/>
        </w:rPr>
        <w:t>Planowane jest spełnienie dodatkowych wymogów przy certyfikacji punktów według Polskiej i osiągnięcie poziomu 3 gwiazdek certyfikacji.</w:t>
      </w:r>
    </w:p>
    <w:p w:rsidR="001D619D" w:rsidRDefault="001D619D" w:rsidP="007B5DFF">
      <w:pPr>
        <w:pStyle w:val="Nagwek2"/>
      </w:pPr>
      <w:bookmarkStart w:id="15" w:name="_Toc439672992"/>
      <w:bookmarkStart w:id="16" w:name="_Toc439673114"/>
      <w:bookmarkStart w:id="17" w:name="_Toc439673862"/>
      <w:r>
        <w:t>1.</w:t>
      </w:r>
      <w:r w:rsidR="00B01D09">
        <w:rPr>
          <w:lang w:val="pl-PL"/>
        </w:rPr>
        <w:t>3</w:t>
      </w:r>
      <w:r>
        <w:t xml:space="preserve">. Sieć punktów informacji turystycznej </w:t>
      </w:r>
      <w:bookmarkEnd w:id="15"/>
      <w:bookmarkEnd w:id="16"/>
      <w:bookmarkEnd w:id="17"/>
      <w:r w:rsidR="0023222C">
        <w:rPr>
          <w:lang w:val="pl-PL"/>
        </w:rPr>
        <w:t>w województwie dolnośląskim</w:t>
      </w:r>
      <w:r>
        <w:t xml:space="preserve"> </w:t>
      </w:r>
    </w:p>
    <w:p w:rsidR="001D619D" w:rsidRDefault="001D619D" w:rsidP="007B5DFF">
      <w:pPr>
        <w:pStyle w:val="Bezodstpw"/>
        <w:spacing w:line="276" w:lineRule="auto"/>
        <w:rPr>
          <w:b/>
          <w:i/>
        </w:rPr>
      </w:pPr>
      <w:bookmarkStart w:id="18" w:name="_Toc439672993"/>
      <w:bookmarkStart w:id="19" w:name="_Toc439673115"/>
    </w:p>
    <w:p w:rsidR="00A25B7B" w:rsidRDefault="005776BF" w:rsidP="007B5DFF">
      <w:pPr>
        <w:pStyle w:val="Akapitzlist"/>
        <w:numPr>
          <w:ilvl w:val="2"/>
          <w:numId w:val="1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Współpraca z Polską Organizacją Turystyczna przy realizacji certyfikacji punktów informacji turystycznej – DOT będzie pełnił rolę Regionalnej Kapituły Certyfikacyjnej</w:t>
      </w:r>
    </w:p>
    <w:p w:rsidR="00A25B7B" w:rsidRDefault="005776BF" w:rsidP="007B5DFF">
      <w:pPr>
        <w:pStyle w:val="Akapitzlist"/>
        <w:numPr>
          <w:ilvl w:val="2"/>
          <w:numId w:val="13"/>
        </w:numPr>
        <w:jc w:val="both"/>
        <w:rPr>
          <w:rFonts w:asciiTheme="majorHAnsi" w:hAnsiTheme="majorHAnsi"/>
          <w:sz w:val="24"/>
        </w:rPr>
      </w:pPr>
      <w:r w:rsidRPr="00A25B7B">
        <w:rPr>
          <w:rFonts w:asciiTheme="majorHAnsi" w:hAnsiTheme="majorHAnsi"/>
          <w:sz w:val="24"/>
        </w:rPr>
        <w:t>Koordynacja współpracy i wymiany informacji między wszystkimi punktami informacji turystycznej w województwie dolnośląskim w oparc</w:t>
      </w:r>
      <w:r w:rsidR="00902561" w:rsidRPr="00A25B7B">
        <w:rPr>
          <w:rFonts w:asciiTheme="majorHAnsi" w:hAnsiTheme="majorHAnsi"/>
          <w:sz w:val="24"/>
        </w:rPr>
        <w:t xml:space="preserve">iu o </w:t>
      </w:r>
      <w:r w:rsidR="00902561" w:rsidRPr="00DD7AFB">
        <w:rPr>
          <w:rFonts w:asciiTheme="majorHAnsi" w:hAnsiTheme="majorHAnsi"/>
          <w:b/>
          <w:sz w:val="24"/>
        </w:rPr>
        <w:t>sieć porozumień</w:t>
      </w:r>
      <w:r w:rsidR="00902561" w:rsidRPr="00A25B7B">
        <w:rPr>
          <w:rFonts w:asciiTheme="majorHAnsi" w:hAnsiTheme="majorHAnsi"/>
          <w:sz w:val="24"/>
        </w:rPr>
        <w:t xml:space="preserve"> pomiędzy </w:t>
      </w:r>
      <w:proofErr w:type="spellStart"/>
      <w:r w:rsidR="00902561" w:rsidRPr="00A25B7B">
        <w:rPr>
          <w:rFonts w:asciiTheme="majorHAnsi" w:hAnsiTheme="majorHAnsi"/>
          <w:sz w:val="24"/>
        </w:rPr>
        <w:t>it</w:t>
      </w:r>
      <w:proofErr w:type="spellEnd"/>
      <w:r w:rsidRPr="00A25B7B">
        <w:rPr>
          <w:rFonts w:asciiTheme="majorHAnsi" w:hAnsiTheme="majorHAnsi"/>
          <w:sz w:val="24"/>
        </w:rPr>
        <w:t>, a DOT</w:t>
      </w:r>
      <w:r w:rsidR="00795950" w:rsidRPr="00A25B7B">
        <w:rPr>
          <w:rFonts w:asciiTheme="majorHAnsi" w:hAnsiTheme="majorHAnsi"/>
          <w:sz w:val="24"/>
        </w:rPr>
        <w:t xml:space="preserve"> (wymiana materiałów drukowanych i elektronicznych) </w:t>
      </w:r>
    </w:p>
    <w:p w:rsidR="005776BF" w:rsidRPr="00A25B7B" w:rsidRDefault="005776BF" w:rsidP="007B5DFF">
      <w:pPr>
        <w:pStyle w:val="Akapitzlist"/>
        <w:numPr>
          <w:ilvl w:val="2"/>
          <w:numId w:val="13"/>
        </w:numPr>
        <w:jc w:val="both"/>
        <w:rPr>
          <w:rFonts w:asciiTheme="majorHAnsi" w:hAnsiTheme="majorHAnsi"/>
          <w:sz w:val="24"/>
        </w:rPr>
      </w:pPr>
      <w:r w:rsidRPr="00A25B7B">
        <w:rPr>
          <w:rFonts w:asciiTheme="majorHAnsi" w:hAnsiTheme="majorHAnsi"/>
          <w:sz w:val="24"/>
        </w:rPr>
        <w:t xml:space="preserve">Działanie na rzecz rozpowszechnienia informacji regionalnych w </w:t>
      </w:r>
      <w:r w:rsidR="009A1A16" w:rsidRPr="00A25B7B">
        <w:rPr>
          <w:rFonts w:asciiTheme="majorHAnsi" w:hAnsiTheme="majorHAnsi"/>
          <w:sz w:val="24"/>
        </w:rPr>
        <w:t xml:space="preserve">partnerskich </w:t>
      </w:r>
      <w:r w:rsidRPr="00A25B7B">
        <w:rPr>
          <w:rFonts w:asciiTheme="majorHAnsi" w:hAnsiTheme="majorHAnsi"/>
          <w:sz w:val="24"/>
        </w:rPr>
        <w:t xml:space="preserve">punktach </w:t>
      </w:r>
      <w:proofErr w:type="spellStart"/>
      <w:r w:rsidRPr="00A25B7B">
        <w:rPr>
          <w:rFonts w:asciiTheme="majorHAnsi" w:hAnsiTheme="majorHAnsi"/>
          <w:sz w:val="24"/>
        </w:rPr>
        <w:t>it</w:t>
      </w:r>
      <w:proofErr w:type="spellEnd"/>
      <w:r w:rsidRPr="00A25B7B">
        <w:rPr>
          <w:rFonts w:asciiTheme="majorHAnsi" w:hAnsiTheme="majorHAnsi"/>
          <w:sz w:val="24"/>
        </w:rPr>
        <w:t xml:space="preserve"> (spotkania szkoleniowe, koordynacja baz danych i wymiany informacji, media </w:t>
      </w:r>
      <w:proofErr w:type="spellStart"/>
      <w:r w:rsidRPr="00A25B7B">
        <w:rPr>
          <w:rFonts w:asciiTheme="majorHAnsi" w:hAnsiTheme="majorHAnsi"/>
          <w:sz w:val="24"/>
        </w:rPr>
        <w:t>społecznościowe</w:t>
      </w:r>
      <w:proofErr w:type="spellEnd"/>
      <w:r w:rsidRPr="00A25B7B">
        <w:rPr>
          <w:rFonts w:asciiTheme="majorHAnsi" w:hAnsiTheme="majorHAnsi"/>
          <w:sz w:val="24"/>
        </w:rPr>
        <w:t>)</w:t>
      </w:r>
    </w:p>
    <w:p w:rsidR="00B91D8E" w:rsidRPr="004372A5" w:rsidRDefault="00B91D8E" w:rsidP="007B5DFF">
      <w:pPr>
        <w:pStyle w:val="Bezodstpw"/>
        <w:numPr>
          <w:ilvl w:val="1"/>
          <w:numId w:val="13"/>
        </w:numPr>
        <w:spacing w:line="276" w:lineRule="auto"/>
        <w:jc w:val="both"/>
        <w:rPr>
          <w:rStyle w:val="Nagwek2Znak"/>
        </w:rPr>
      </w:pPr>
      <w:bookmarkStart w:id="20" w:name="_Toc406160259"/>
      <w:bookmarkEnd w:id="18"/>
      <w:bookmarkEnd w:id="19"/>
      <w:r w:rsidRPr="00C53FF6">
        <w:rPr>
          <w:rStyle w:val="Nagwek2Znak"/>
        </w:rPr>
        <w:t>Działalność wydawnicza</w:t>
      </w:r>
      <w:bookmarkEnd w:id="20"/>
    </w:p>
    <w:p w:rsidR="004372A5" w:rsidRPr="004372A5" w:rsidRDefault="004372A5" w:rsidP="007B5DFF">
      <w:pPr>
        <w:pStyle w:val="Bezodstpw"/>
        <w:spacing w:line="276" w:lineRule="auto"/>
        <w:jc w:val="both"/>
        <w:rPr>
          <w:rStyle w:val="Nagwek2Znak"/>
          <w:b w:val="0"/>
          <w:i w:val="0"/>
        </w:rPr>
      </w:pP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Style w:val="Nagwek2Znak"/>
          <w:b w:val="0"/>
          <w:i w:val="0"/>
          <w:sz w:val="24"/>
          <w:szCs w:val="24"/>
          <w:lang w:val="pl-PL"/>
        </w:rPr>
        <w:t>Trasy Turystyczne Wrocławia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Mapa Wrocławia z komunikacją miejską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Mapa Wrocławskich Krasnali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Mapa Wrocławia z ofertami dla turysty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Mapa Wrocławskich murali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TOP66 Dolny Śląsk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Mapa rysunkowa województwa dolnośląskiego w p</w:t>
      </w:r>
      <w:r w:rsidR="004372A5" w:rsidRPr="004372A5">
        <w:rPr>
          <w:rFonts w:asciiTheme="majorHAnsi" w:hAnsiTheme="majorHAnsi"/>
          <w:sz w:val="24"/>
          <w:szCs w:val="24"/>
        </w:rPr>
        <w:t>odziale na 3 części: południow</w:t>
      </w:r>
      <w:r w:rsidR="004372A5" w:rsidRPr="004372A5">
        <w:rPr>
          <w:rFonts w:ascii="Cambria" w:hAnsi="Cambria"/>
          <w:b/>
          <w:bCs/>
          <w:i/>
          <w:iCs/>
          <w:sz w:val="24"/>
          <w:szCs w:val="28"/>
        </w:rPr>
        <w:t>o-</w:t>
      </w:r>
      <w:r w:rsidRPr="004372A5">
        <w:rPr>
          <w:rFonts w:asciiTheme="majorHAnsi" w:hAnsiTheme="majorHAnsi"/>
          <w:sz w:val="24"/>
          <w:szCs w:val="24"/>
        </w:rPr>
        <w:t>zachodnią, południowo wschodnią, oraz północną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Mapa z kategoryzowaną bazą noclegową województwa dolnośląskiego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Szlak Tajemniczych Podziemi ulotka/mapa/kupon zniżkowy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Szlak Kulinarny SMAKI DOLNEGO ŚLĄSKA – folder wizerunkowy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 xml:space="preserve">Szlak Kulinarny SMAKI DOLNEGO ŚLĄSKA – katalog </w:t>
      </w:r>
    </w:p>
    <w:p w:rsidR="004372A5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Fonts w:ascii="Cambria" w:hAnsi="Cambria"/>
          <w:b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 xml:space="preserve">Europejski Szlak Zamków i Pałaców – ulotka </w:t>
      </w:r>
      <w:proofErr w:type="spellStart"/>
      <w:r w:rsidRPr="004372A5">
        <w:rPr>
          <w:rFonts w:asciiTheme="majorHAnsi" w:hAnsiTheme="majorHAnsi"/>
          <w:sz w:val="24"/>
          <w:szCs w:val="24"/>
        </w:rPr>
        <w:t>informacyjno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– promocyjna</w:t>
      </w:r>
    </w:p>
    <w:p w:rsidR="00A25B7B" w:rsidRPr="004372A5" w:rsidRDefault="00A25B7B" w:rsidP="007B5DFF">
      <w:pPr>
        <w:pStyle w:val="Bezodstpw"/>
        <w:numPr>
          <w:ilvl w:val="2"/>
          <w:numId w:val="20"/>
        </w:numPr>
        <w:spacing w:line="276" w:lineRule="auto"/>
        <w:jc w:val="both"/>
        <w:rPr>
          <w:rStyle w:val="Nagwek2Znak"/>
          <w:sz w:val="24"/>
          <w:lang w:val="pl-PL"/>
        </w:rPr>
      </w:pPr>
      <w:r w:rsidRPr="004372A5">
        <w:rPr>
          <w:rFonts w:asciiTheme="majorHAnsi" w:hAnsiTheme="majorHAnsi"/>
          <w:sz w:val="24"/>
          <w:szCs w:val="24"/>
        </w:rPr>
        <w:t>Europejski Szlak Zamków i Pałaców – paszport zamkowy</w:t>
      </w:r>
    </w:p>
    <w:p w:rsidR="00A25B7B" w:rsidRPr="004372A5" w:rsidRDefault="00A25B7B" w:rsidP="007B5DFF">
      <w:pPr>
        <w:pStyle w:val="Bezodstpw"/>
        <w:spacing w:line="276" w:lineRule="auto"/>
        <w:jc w:val="both"/>
        <w:rPr>
          <w:rStyle w:val="Nagwek2Znak"/>
          <w:lang w:val="pl-PL"/>
        </w:rPr>
      </w:pPr>
    </w:p>
    <w:p w:rsidR="00A25B7B" w:rsidRPr="004372A5" w:rsidRDefault="00A25B7B" w:rsidP="007B5DFF">
      <w:pPr>
        <w:pStyle w:val="Bezodstpw"/>
        <w:spacing w:line="276" w:lineRule="auto"/>
        <w:jc w:val="both"/>
      </w:pPr>
      <w:r w:rsidRPr="004372A5">
        <w:rPr>
          <w:rFonts w:asciiTheme="majorHAnsi" w:hAnsiTheme="majorHAnsi"/>
          <w:sz w:val="24"/>
          <w:szCs w:val="24"/>
        </w:rPr>
        <w:t>Realizacja innych wydawnictw będzie zależna od pozyskania dofinansowania</w:t>
      </w:r>
    </w:p>
    <w:p w:rsidR="00A25B7B" w:rsidRPr="004372A5" w:rsidRDefault="00A25B7B" w:rsidP="007B5DFF">
      <w:pPr>
        <w:pStyle w:val="Nagwek2"/>
      </w:pPr>
      <w:bookmarkStart w:id="21" w:name="_Toc406160260"/>
      <w:bookmarkStart w:id="22" w:name="_Toc439672994"/>
      <w:bookmarkStart w:id="23" w:name="_Toc439673116"/>
      <w:bookmarkStart w:id="24" w:name="_Toc439673864"/>
    </w:p>
    <w:p w:rsidR="001D619D" w:rsidRDefault="001D619D" w:rsidP="007B5DFF">
      <w:pPr>
        <w:pStyle w:val="Nagwek2"/>
      </w:pPr>
      <w:r w:rsidRPr="007E191F">
        <w:t>1.</w:t>
      </w:r>
      <w:r w:rsidR="00B01D09">
        <w:rPr>
          <w:lang w:val="pl-PL"/>
        </w:rPr>
        <w:t>5</w:t>
      </w:r>
      <w:r w:rsidRPr="007E191F">
        <w:t>. Promocja w Internecie i Mediach Społecznościowych</w:t>
      </w:r>
      <w:bookmarkEnd w:id="21"/>
      <w:bookmarkEnd w:id="22"/>
      <w:bookmarkEnd w:id="23"/>
      <w:bookmarkEnd w:id="24"/>
    </w:p>
    <w:p w:rsidR="004372A5" w:rsidRPr="004372A5" w:rsidRDefault="004372A5" w:rsidP="007B5DFF">
      <w:pPr>
        <w:rPr>
          <w:b/>
          <w:lang w:val="x-none"/>
        </w:rPr>
      </w:pPr>
    </w:p>
    <w:p w:rsidR="00A25B7B" w:rsidRPr="004372A5" w:rsidRDefault="004372A5" w:rsidP="007B5DFF">
      <w:pPr>
        <w:pStyle w:val="Bezodstpw"/>
        <w:numPr>
          <w:ilvl w:val="2"/>
          <w:numId w:val="22"/>
        </w:numPr>
        <w:spacing w:line="276" w:lineRule="auto"/>
        <w:jc w:val="both"/>
        <w:rPr>
          <w:rFonts w:ascii="Cambria" w:hAnsi="Cambria"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>Strony internetowe Dolnośląskiej Organizacji Turystycznej</w:t>
      </w:r>
      <w:bookmarkStart w:id="25" w:name="_Toc406160262"/>
      <w:bookmarkStart w:id="26" w:name="_Toc439672996"/>
      <w:bookmarkStart w:id="27" w:name="_Toc439673118"/>
      <w:bookmarkStart w:id="28" w:name="_Toc439673866"/>
    </w:p>
    <w:p w:rsidR="004372A5" w:rsidRPr="004372A5" w:rsidRDefault="004372A5" w:rsidP="007B5DFF">
      <w:pPr>
        <w:pStyle w:val="Bezodstpw"/>
        <w:spacing w:line="276" w:lineRule="auto"/>
        <w:ind w:left="1080"/>
        <w:jc w:val="both"/>
        <w:rPr>
          <w:rStyle w:val="Hipercze"/>
          <w:rFonts w:ascii="Cambria" w:hAnsi="Cambria"/>
          <w:bCs/>
          <w:i/>
          <w:iCs/>
          <w:color w:val="auto"/>
          <w:sz w:val="24"/>
          <w:szCs w:val="28"/>
          <w:u w:val="none"/>
        </w:rPr>
      </w:pPr>
    </w:p>
    <w:p w:rsidR="00A25B7B" w:rsidRDefault="004372A5" w:rsidP="007B5DFF">
      <w:pPr>
        <w:jc w:val="both"/>
        <w:rPr>
          <w:rStyle w:val="Hipercze"/>
          <w:rFonts w:asciiTheme="majorHAnsi" w:hAnsiTheme="majorHAnsi" w:cstheme="minorBidi"/>
          <w:sz w:val="24"/>
          <w:szCs w:val="24"/>
        </w:rPr>
      </w:pPr>
      <w:r>
        <w:rPr>
          <w:sz w:val="24"/>
        </w:rPr>
        <w:t>1)</w:t>
      </w:r>
      <w:r w:rsidR="00A25B7B">
        <w:rPr>
          <w:sz w:val="24"/>
        </w:rPr>
        <w:t xml:space="preserve"> </w:t>
      </w:r>
      <w:hyperlink r:id="rId8" w:history="1">
        <w:r w:rsidR="00A25B7B" w:rsidRPr="00A25B7B">
          <w:rPr>
            <w:rStyle w:val="Hipercze"/>
            <w:rFonts w:asciiTheme="majorHAnsi" w:hAnsiTheme="majorHAnsi" w:cstheme="minorBidi"/>
            <w:sz w:val="24"/>
            <w:szCs w:val="24"/>
          </w:rPr>
          <w:t>www.dolnyslask.travel</w:t>
        </w:r>
      </w:hyperlink>
      <w:r w:rsidR="00A25B7B">
        <w:rPr>
          <w:rStyle w:val="Hipercze"/>
          <w:rFonts w:asciiTheme="majorHAnsi" w:hAnsiTheme="majorHAnsi" w:cstheme="minorBidi"/>
          <w:sz w:val="24"/>
          <w:szCs w:val="24"/>
        </w:rPr>
        <w:t xml:space="preserve"> </w:t>
      </w:r>
      <w:r w:rsidR="00DD7AFB">
        <w:rPr>
          <w:rFonts w:asciiTheme="majorHAnsi" w:hAnsiTheme="majorHAnsi"/>
          <w:sz w:val="24"/>
          <w:szCs w:val="24"/>
        </w:rPr>
        <w:t>Zawiera</w:t>
      </w:r>
      <w:r w:rsidR="00A25B7B" w:rsidRPr="00511E7D">
        <w:rPr>
          <w:rFonts w:asciiTheme="majorHAnsi" w:hAnsiTheme="majorHAnsi"/>
          <w:sz w:val="24"/>
          <w:szCs w:val="24"/>
        </w:rPr>
        <w:t xml:space="preserve"> bazę 19.000 punktów POI skorelowane z mapami regionu, </w:t>
      </w:r>
      <w:proofErr w:type="spellStart"/>
      <w:r w:rsidR="00A25B7B" w:rsidRPr="00511E7D">
        <w:rPr>
          <w:rFonts w:asciiTheme="majorHAnsi" w:hAnsiTheme="majorHAnsi"/>
          <w:sz w:val="24"/>
          <w:szCs w:val="24"/>
        </w:rPr>
        <w:t>planerem</w:t>
      </w:r>
      <w:proofErr w:type="spellEnd"/>
      <w:r w:rsidR="00A25B7B" w:rsidRPr="00511E7D">
        <w:rPr>
          <w:rFonts w:asciiTheme="majorHAnsi" w:hAnsiTheme="majorHAnsi"/>
          <w:sz w:val="24"/>
          <w:szCs w:val="24"/>
        </w:rPr>
        <w:t xml:space="preserve"> wycieczek oraz rozbudowanymi opisami atrakcji i miejscowości turystycznych. Możliwość zamieszczania informacji na portalu mają również podmioty zaangażowane w rozwój turystyki w regionie. Portal skupiający informacje o szeroko pojętej turystyce, który z założenia zastąpił inne strony internetowe. Portal stanowi platformę</w:t>
      </w:r>
      <w:r w:rsidR="00DD7AFB">
        <w:rPr>
          <w:rFonts w:asciiTheme="majorHAnsi" w:hAnsiTheme="majorHAnsi"/>
          <w:sz w:val="24"/>
          <w:szCs w:val="24"/>
        </w:rPr>
        <w:t>,</w:t>
      </w:r>
      <w:r w:rsidR="00A25B7B" w:rsidRPr="00511E7D">
        <w:rPr>
          <w:rFonts w:asciiTheme="majorHAnsi" w:hAnsiTheme="majorHAnsi"/>
          <w:sz w:val="24"/>
          <w:szCs w:val="24"/>
        </w:rPr>
        <w:t xml:space="preserve"> na której znajdują się informacje o ofercie biznesowej regionu, turystyce aktywnej, uzdrowiskowej, kulturalnej, jest też</w:t>
      </w:r>
      <w:r w:rsidR="00A25B7B">
        <w:rPr>
          <w:rFonts w:asciiTheme="majorHAnsi" w:hAnsiTheme="majorHAnsi"/>
          <w:sz w:val="24"/>
          <w:szCs w:val="24"/>
        </w:rPr>
        <w:t xml:space="preserve"> miejscem promocji parterów DOT</w:t>
      </w:r>
      <w:r w:rsidR="00A25B7B" w:rsidRPr="00511E7D">
        <w:rPr>
          <w:rFonts w:asciiTheme="majorHAnsi" w:hAnsiTheme="majorHAnsi"/>
          <w:sz w:val="24"/>
          <w:szCs w:val="24"/>
        </w:rPr>
        <w:t xml:space="preserve"> w tym obiektów gastronomicznych i noclegowych.</w:t>
      </w:r>
      <w:r w:rsidR="00DD7AFB">
        <w:rPr>
          <w:rFonts w:asciiTheme="majorHAnsi" w:hAnsiTheme="majorHAnsi"/>
          <w:sz w:val="24"/>
          <w:szCs w:val="24"/>
        </w:rPr>
        <w:t xml:space="preserve"> Aktualizacja treści realizowana jest wspólnie z Biurem Promocji Samorządu Województwa Dolnośląskiego. </w:t>
      </w:r>
    </w:p>
    <w:p w:rsidR="00A25B7B" w:rsidRDefault="004372A5" w:rsidP="007B5DFF">
      <w:pPr>
        <w:jc w:val="both"/>
        <w:rPr>
          <w:rFonts w:asciiTheme="majorHAnsi" w:hAnsiTheme="majorHAnsi"/>
          <w:sz w:val="24"/>
          <w:szCs w:val="24"/>
        </w:rPr>
      </w:pPr>
      <w:r w:rsidRPr="004372A5">
        <w:rPr>
          <w:rStyle w:val="Hipercze"/>
          <w:rFonts w:asciiTheme="majorHAnsi" w:hAnsiTheme="majorHAnsi" w:cstheme="minorBidi"/>
          <w:color w:val="auto"/>
          <w:sz w:val="24"/>
          <w:szCs w:val="24"/>
          <w:u w:val="none"/>
        </w:rPr>
        <w:t xml:space="preserve">2) </w:t>
      </w:r>
      <w:hyperlink r:id="rId9" w:history="1">
        <w:r w:rsidR="00A25B7B" w:rsidRPr="00576C05">
          <w:rPr>
            <w:rStyle w:val="Hipercze"/>
            <w:rFonts w:asciiTheme="majorHAnsi" w:hAnsiTheme="majorHAnsi" w:cstheme="minorBidi"/>
            <w:sz w:val="24"/>
            <w:szCs w:val="24"/>
          </w:rPr>
          <w:t>www.dot.org.pl</w:t>
        </w:r>
      </w:hyperlink>
      <w:r w:rsidR="00A25B7B" w:rsidRPr="00A25B7B">
        <w:rPr>
          <w:rFonts w:asciiTheme="majorHAnsi" w:hAnsiTheme="majorHAnsi"/>
          <w:sz w:val="24"/>
          <w:szCs w:val="24"/>
        </w:rPr>
        <w:t xml:space="preserve"> </w:t>
      </w:r>
      <w:r w:rsidR="00A25B7B" w:rsidRPr="00511E7D">
        <w:rPr>
          <w:rFonts w:asciiTheme="majorHAnsi" w:hAnsiTheme="majorHAnsi"/>
          <w:sz w:val="24"/>
          <w:szCs w:val="24"/>
        </w:rPr>
        <w:t>Strona zawiera informacje o Dolnośląskiej Organizacji Turystycznej i funkcjonowaniu Stowarzyszenia.</w:t>
      </w:r>
    </w:p>
    <w:p w:rsidR="00A25B7B" w:rsidRPr="00A25B7B" w:rsidRDefault="00A25B7B" w:rsidP="007B5DF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>3</w:t>
      </w:r>
      <w:r w:rsidR="004372A5" w:rsidRPr="004372A5">
        <w:rPr>
          <w:rFonts w:asciiTheme="majorHAnsi" w:hAnsiTheme="majorHAnsi"/>
          <w:sz w:val="24"/>
          <w:szCs w:val="24"/>
        </w:rPr>
        <w:t>)</w:t>
      </w:r>
      <w:r w:rsidRPr="004372A5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DC4583">
          <w:rPr>
            <w:rStyle w:val="Hipercze"/>
            <w:rFonts w:asciiTheme="majorHAnsi" w:hAnsiTheme="majorHAnsi" w:cstheme="minorBidi"/>
            <w:sz w:val="24"/>
            <w:szCs w:val="24"/>
          </w:rPr>
          <w:t>www.szlakzamkowipalacow.eu</w:t>
        </w:r>
      </w:hyperlink>
      <w:r w:rsidRPr="00A25B7B">
        <w:rPr>
          <w:rFonts w:asciiTheme="majorHAnsi" w:hAnsiTheme="majorHAnsi"/>
          <w:sz w:val="24"/>
          <w:szCs w:val="24"/>
        </w:rPr>
        <w:t xml:space="preserve"> </w:t>
      </w:r>
      <w:r w:rsidRPr="00511E7D">
        <w:rPr>
          <w:rFonts w:asciiTheme="majorHAnsi" w:hAnsiTheme="majorHAnsi"/>
          <w:sz w:val="24"/>
          <w:szCs w:val="24"/>
        </w:rPr>
        <w:t>Strona zawiera informacje o  prowadzonym przez DOT szlaku zamków i pałaców na Dolnym Śląsku - Europejskim Szlaku Zamków i Pałaców.</w:t>
      </w:r>
      <w:r w:rsidR="00AE3955">
        <w:rPr>
          <w:rFonts w:asciiTheme="majorHAnsi" w:hAnsiTheme="majorHAnsi"/>
          <w:sz w:val="24"/>
          <w:szCs w:val="24"/>
        </w:rPr>
        <w:t xml:space="preserve"> Strona łączy się ze stroną </w:t>
      </w:r>
      <w:hyperlink r:id="rId11" w:history="1">
        <w:r w:rsidR="00AE3955" w:rsidRPr="00D72E88">
          <w:rPr>
            <w:rStyle w:val="Hipercze"/>
            <w:rFonts w:asciiTheme="majorHAnsi" w:hAnsiTheme="majorHAnsi" w:cstheme="minorBidi"/>
            <w:sz w:val="24"/>
            <w:szCs w:val="24"/>
          </w:rPr>
          <w:t>www.castlesandpalaces.eu</w:t>
        </w:r>
      </w:hyperlink>
      <w:r w:rsidR="00AE3955">
        <w:rPr>
          <w:rFonts w:asciiTheme="majorHAnsi" w:hAnsiTheme="majorHAnsi"/>
          <w:sz w:val="24"/>
          <w:szCs w:val="24"/>
        </w:rPr>
        <w:t xml:space="preserve">, która jest efektem projektu Łączą nas Zamki finansowanego ze środków </w:t>
      </w:r>
      <w:proofErr w:type="spellStart"/>
      <w:r w:rsidR="00AE3955">
        <w:rPr>
          <w:rFonts w:asciiTheme="majorHAnsi" w:hAnsiTheme="majorHAnsi"/>
          <w:sz w:val="24"/>
          <w:szCs w:val="24"/>
        </w:rPr>
        <w:t>Interreg</w:t>
      </w:r>
      <w:proofErr w:type="spellEnd"/>
      <w:r w:rsidR="00AE3955">
        <w:rPr>
          <w:rFonts w:asciiTheme="majorHAnsi" w:hAnsiTheme="majorHAnsi"/>
          <w:sz w:val="24"/>
          <w:szCs w:val="24"/>
        </w:rPr>
        <w:t xml:space="preserve"> PL-CZ dzięki któremu nasz projekt stał się projektem międzynarodowym. </w:t>
      </w:r>
    </w:p>
    <w:p w:rsidR="00A25B7B" w:rsidRPr="00511E7D" w:rsidRDefault="00A25B7B" w:rsidP="007B5DF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4</w:t>
      </w:r>
      <w:r w:rsidR="004372A5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 xml:space="preserve"> </w:t>
      </w:r>
      <w:hyperlink r:id="rId12" w:history="1">
        <w:r w:rsidRPr="00DC4583">
          <w:rPr>
            <w:rStyle w:val="Hipercze"/>
            <w:rFonts w:asciiTheme="majorHAnsi" w:hAnsiTheme="majorHAnsi" w:cstheme="minorBidi"/>
            <w:sz w:val="24"/>
            <w:szCs w:val="24"/>
          </w:rPr>
          <w:t>www.szlakpodziemi.pl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511E7D">
        <w:rPr>
          <w:rFonts w:asciiTheme="majorHAnsi" w:hAnsiTheme="majorHAnsi"/>
          <w:sz w:val="24"/>
          <w:szCs w:val="24"/>
        </w:rPr>
        <w:t xml:space="preserve">Strona zawiera kompleksową </w:t>
      </w:r>
      <w:r>
        <w:rPr>
          <w:rFonts w:asciiTheme="majorHAnsi" w:hAnsiTheme="majorHAnsi"/>
          <w:sz w:val="24"/>
          <w:szCs w:val="24"/>
        </w:rPr>
        <w:t>informację o s</w:t>
      </w:r>
      <w:r w:rsidRPr="00511E7D">
        <w:rPr>
          <w:rFonts w:asciiTheme="majorHAnsi" w:hAnsiTheme="majorHAnsi"/>
          <w:sz w:val="24"/>
          <w:szCs w:val="24"/>
        </w:rPr>
        <w:t>zlaku miedzy innymi: dane teleadresowe, godziny otwarcia, ceny bilet</w:t>
      </w:r>
      <w:r>
        <w:rPr>
          <w:rFonts w:asciiTheme="majorHAnsi" w:hAnsiTheme="majorHAnsi"/>
          <w:sz w:val="24"/>
          <w:szCs w:val="24"/>
        </w:rPr>
        <w:t>ów, opisy szczegółowe obiektów s</w:t>
      </w:r>
      <w:r w:rsidRPr="00511E7D">
        <w:rPr>
          <w:rFonts w:asciiTheme="majorHAnsi" w:hAnsiTheme="majorHAnsi"/>
          <w:sz w:val="24"/>
          <w:szCs w:val="24"/>
        </w:rPr>
        <w:t>zlaku, zdjęcia i filmiki informacyjno-promocyjne wykonane w ramach projektu oraz wiele innych ciekawych wiadomości.</w:t>
      </w:r>
    </w:p>
    <w:p w:rsidR="00A25B7B" w:rsidRDefault="004372A5" w:rsidP="007B5DF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5)</w:t>
      </w:r>
      <w:r w:rsidR="00A25B7B">
        <w:rPr>
          <w:rFonts w:asciiTheme="majorHAnsi" w:hAnsiTheme="majorHAnsi"/>
          <w:sz w:val="24"/>
        </w:rPr>
        <w:t xml:space="preserve"> </w:t>
      </w:r>
      <w:hyperlink r:id="rId13" w:history="1">
        <w:r w:rsidR="00A25B7B" w:rsidRPr="00511E7D">
          <w:rPr>
            <w:rStyle w:val="Hipercze"/>
            <w:rFonts w:asciiTheme="majorHAnsi" w:hAnsiTheme="majorHAnsi" w:cstheme="minorBidi"/>
            <w:color w:val="auto"/>
            <w:sz w:val="24"/>
            <w:szCs w:val="24"/>
          </w:rPr>
          <w:t>www.smakidolnegoslaska.pl</w:t>
        </w:r>
      </w:hyperlink>
      <w:r w:rsidR="00AE3955" w:rsidRPr="00AE3955">
        <w:rPr>
          <w:rStyle w:val="Hipercze"/>
          <w:rFonts w:asciiTheme="majorHAnsi" w:hAnsiTheme="majorHAnsi" w:cstheme="minorBidi"/>
          <w:color w:val="auto"/>
          <w:sz w:val="24"/>
          <w:szCs w:val="24"/>
          <w:u w:val="none"/>
        </w:rPr>
        <w:t xml:space="preserve"> </w:t>
      </w:r>
      <w:r w:rsidR="00A25B7B" w:rsidRPr="00511E7D">
        <w:rPr>
          <w:rFonts w:asciiTheme="majorHAnsi" w:hAnsiTheme="majorHAnsi"/>
          <w:sz w:val="24"/>
          <w:szCs w:val="24"/>
        </w:rPr>
        <w:t>Strona za</w:t>
      </w:r>
      <w:r w:rsidR="00A25B7B">
        <w:rPr>
          <w:rFonts w:asciiTheme="majorHAnsi" w:hAnsiTheme="majorHAnsi"/>
          <w:sz w:val="24"/>
          <w:szCs w:val="24"/>
        </w:rPr>
        <w:t>wiera kompleksową informację o s</w:t>
      </w:r>
      <w:r w:rsidR="00A25B7B" w:rsidRPr="00511E7D">
        <w:rPr>
          <w:rFonts w:asciiTheme="majorHAnsi" w:hAnsiTheme="majorHAnsi"/>
          <w:sz w:val="24"/>
          <w:szCs w:val="24"/>
        </w:rPr>
        <w:t>zlaku w tym dane polecanych obiektów, przepisy, blog kulinarny, oraz charakterystykę regionu.</w:t>
      </w:r>
    </w:p>
    <w:p w:rsidR="00FD4ABB" w:rsidRDefault="004372A5" w:rsidP="007B5DF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6)</w:t>
      </w:r>
      <w:r w:rsidR="00A25B7B">
        <w:rPr>
          <w:rFonts w:asciiTheme="majorHAnsi" w:hAnsiTheme="majorHAnsi"/>
          <w:sz w:val="24"/>
          <w:szCs w:val="24"/>
        </w:rPr>
        <w:t xml:space="preserve"> </w:t>
      </w:r>
      <w:hyperlink r:id="rId14" w:history="1">
        <w:r w:rsidR="00A25B7B" w:rsidRPr="005419AD">
          <w:rPr>
            <w:rStyle w:val="Hipercze"/>
            <w:rFonts w:asciiTheme="majorHAnsi" w:hAnsiTheme="majorHAnsi" w:cstheme="minorBidi"/>
            <w:sz w:val="24"/>
          </w:rPr>
          <w:t>www.rowerem.info</w:t>
        </w:r>
      </w:hyperlink>
      <w:r w:rsidR="00A25B7B" w:rsidRPr="00A25B7B">
        <w:rPr>
          <w:rFonts w:asciiTheme="majorHAnsi" w:hAnsiTheme="majorHAnsi"/>
          <w:sz w:val="24"/>
          <w:szCs w:val="24"/>
        </w:rPr>
        <w:t xml:space="preserve"> </w:t>
      </w:r>
      <w:r w:rsidR="00A25B7B">
        <w:rPr>
          <w:rFonts w:asciiTheme="majorHAnsi" w:hAnsiTheme="majorHAnsi"/>
          <w:sz w:val="24"/>
          <w:szCs w:val="24"/>
        </w:rPr>
        <w:t>Portal i aplikacja mobilna poświęcone możliwościom uprawiania turystyki rowerowej na Dolnym Śląsku. Zawierają kluczowe informacje dla rowerzystów szosowych, górskich oraz rowerzystów rekreacyjnych.</w:t>
      </w:r>
    </w:p>
    <w:p w:rsidR="004372A5" w:rsidRPr="00C35A6E" w:rsidRDefault="004372A5" w:rsidP="007B5DFF">
      <w:pPr>
        <w:jc w:val="both"/>
        <w:rPr>
          <w:rFonts w:asciiTheme="majorHAnsi" w:hAnsiTheme="majorHAnsi"/>
          <w:sz w:val="24"/>
        </w:rPr>
      </w:pPr>
    </w:p>
    <w:p w:rsidR="004372A5" w:rsidRPr="004372A5" w:rsidRDefault="004372A5" w:rsidP="007B5DFF">
      <w:pPr>
        <w:pStyle w:val="Bezodstpw"/>
        <w:numPr>
          <w:ilvl w:val="2"/>
          <w:numId w:val="24"/>
        </w:numPr>
        <w:spacing w:line="276" w:lineRule="auto"/>
        <w:jc w:val="both"/>
        <w:rPr>
          <w:rFonts w:ascii="Cambria" w:hAnsi="Cambria"/>
          <w:bCs/>
          <w:i/>
          <w:iCs/>
          <w:sz w:val="24"/>
          <w:szCs w:val="28"/>
        </w:rPr>
      </w:pPr>
      <w:r w:rsidRPr="004372A5">
        <w:rPr>
          <w:rFonts w:asciiTheme="majorHAnsi" w:hAnsiTheme="majorHAnsi"/>
          <w:sz w:val="24"/>
          <w:szCs w:val="24"/>
        </w:rPr>
        <w:t xml:space="preserve">Profile Dolnośląskiej Organizacji Turystycznej w mediach </w:t>
      </w:r>
      <w:proofErr w:type="spellStart"/>
      <w:r w:rsidRPr="004372A5">
        <w:rPr>
          <w:rFonts w:asciiTheme="majorHAnsi" w:hAnsiTheme="majorHAnsi"/>
          <w:sz w:val="24"/>
          <w:szCs w:val="24"/>
        </w:rPr>
        <w:t>społecznościowych</w:t>
      </w:r>
      <w:proofErr w:type="spellEnd"/>
    </w:p>
    <w:p w:rsidR="004372A5" w:rsidRDefault="004372A5" w:rsidP="007B5DFF">
      <w:pPr>
        <w:rPr>
          <w:rFonts w:asciiTheme="majorHAnsi" w:hAnsiTheme="majorHAnsi"/>
          <w:sz w:val="24"/>
          <w:szCs w:val="24"/>
        </w:rPr>
      </w:pPr>
    </w:p>
    <w:p w:rsidR="004372A5" w:rsidRPr="004372A5" w:rsidRDefault="004372A5" w:rsidP="007B5DFF">
      <w:p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 xml:space="preserve">W 2021 roku planujemy dalszy rozwój aktywności w Internecie w oparciu o hasło Dolny Śląsk Travel </w:t>
      </w:r>
    </w:p>
    <w:p w:rsidR="00511E7D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Facebook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Dolny Śląsk Travel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Facebook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Europejski Szlak Zamków i Pałaców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lastRenderedPageBreak/>
        <w:t>Facebook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Dolny Śląsk Rowerem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Facebook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Szlak Kulinarny Smaki Dolnego Śląska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Facebook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Szlak Tajemniczych Podziemi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Facebook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Wspólne Dziedzictwo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Instagram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Dolny Śląsk Travel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You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72A5">
        <w:rPr>
          <w:rFonts w:asciiTheme="majorHAnsi" w:hAnsiTheme="majorHAnsi"/>
          <w:sz w:val="24"/>
          <w:szCs w:val="24"/>
        </w:rPr>
        <w:t>Tube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Dolny Śląsk Travel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YouTube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Wspólne Dziedzictwo</w:t>
      </w:r>
    </w:p>
    <w:p w:rsidR="00C35A6E" w:rsidRPr="004372A5" w:rsidRDefault="00C35A6E" w:rsidP="007B5DFF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TikTok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Dolny Śląsk</w:t>
      </w:r>
      <w:r w:rsidR="00AE3955">
        <w:rPr>
          <w:rFonts w:asciiTheme="majorHAnsi" w:hAnsiTheme="majorHAnsi"/>
          <w:sz w:val="24"/>
          <w:szCs w:val="24"/>
        </w:rPr>
        <w:t xml:space="preserve"> (analiza możliwości)</w:t>
      </w:r>
    </w:p>
    <w:p w:rsidR="00C35A6E" w:rsidRPr="00AE3955" w:rsidRDefault="00C35A6E" w:rsidP="00AE3955">
      <w:pPr>
        <w:pStyle w:val="Akapitzlist"/>
        <w:numPr>
          <w:ilvl w:val="2"/>
          <w:numId w:val="17"/>
        </w:numPr>
        <w:rPr>
          <w:rFonts w:asciiTheme="majorHAnsi" w:hAnsiTheme="majorHAnsi"/>
          <w:sz w:val="24"/>
          <w:szCs w:val="24"/>
        </w:rPr>
      </w:pPr>
      <w:proofErr w:type="spellStart"/>
      <w:r w:rsidRPr="004372A5">
        <w:rPr>
          <w:rFonts w:asciiTheme="majorHAnsi" w:hAnsiTheme="majorHAnsi"/>
          <w:sz w:val="24"/>
          <w:szCs w:val="24"/>
        </w:rPr>
        <w:t>TikTok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Dolny Śląsk Travel</w:t>
      </w:r>
      <w:r w:rsidR="00AE3955">
        <w:rPr>
          <w:rFonts w:asciiTheme="majorHAnsi" w:hAnsiTheme="majorHAnsi"/>
          <w:sz w:val="24"/>
          <w:szCs w:val="24"/>
        </w:rPr>
        <w:t xml:space="preserve"> (analiza możliwości)</w:t>
      </w:r>
    </w:p>
    <w:p w:rsidR="00EB3AA0" w:rsidRDefault="00511E7D" w:rsidP="007B5DFF">
      <w:pPr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 xml:space="preserve">Dolny Śląsk Travel – jest portalem wiodącym, w którego zakładkach umieszczać </w:t>
      </w:r>
      <w:r w:rsidR="005C1AC7">
        <w:rPr>
          <w:rFonts w:asciiTheme="majorHAnsi" w:hAnsiTheme="majorHAnsi"/>
          <w:sz w:val="24"/>
          <w:szCs w:val="24"/>
        </w:rPr>
        <w:t xml:space="preserve">będziemy </w:t>
      </w:r>
      <w:r w:rsidRPr="00511E7D">
        <w:rPr>
          <w:rFonts w:asciiTheme="majorHAnsi" w:hAnsiTheme="majorHAnsi"/>
          <w:sz w:val="24"/>
          <w:szCs w:val="24"/>
        </w:rPr>
        <w:t>wszel</w:t>
      </w:r>
      <w:r w:rsidR="005C1AC7">
        <w:rPr>
          <w:rFonts w:asciiTheme="majorHAnsi" w:hAnsiTheme="majorHAnsi"/>
          <w:sz w:val="24"/>
          <w:szCs w:val="24"/>
        </w:rPr>
        <w:t>kie treści, które publikowane będą</w:t>
      </w:r>
      <w:r w:rsidRPr="00511E7D">
        <w:rPr>
          <w:rFonts w:asciiTheme="majorHAnsi" w:hAnsiTheme="majorHAnsi"/>
          <w:sz w:val="24"/>
          <w:szCs w:val="24"/>
        </w:rPr>
        <w:t xml:space="preserve"> na innych stronach i profilach. Tak więc </w:t>
      </w:r>
      <w:r w:rsidR="00AE3955">
        <w:rPr>
          <w:rFonts w:asciiTheme="majorHAnsi" w:hAnsiTheme="majorHAnsi"/>
          <w:sz w:val="24"/>
          <w:szCs w:val="24"/>
        </w:rPr>
        <w:t>wybrane treści publikowane</w:t>
      </w:r>
      <w:r w:rsidRPr="00511E7D">
        <w:rPr>
          <w:rFonts w:asciiTheme="majorHAnsi" w:hAnsiTheme="majorHAnsi"/>
          <w:sz w:val="24"/>
          <w:szCs w:val="24"/>
        </w:rPr>
        <w:t xml:space="preserve"> przez </w:t>
      </w:r>
      <w:r w:rsidR="00AE3955">
        <w:rPr>
          <w:rFonts w:asciiTheme="majorHAnsi" w:hAnsiTheme="majorHAnsi"/>
          <w:sz w:val="24"/>
          <w:szCs w:val="24"/>
        </w:rPr>
        <w:t>użytkowników znajdą</w:t>
      </w:r>
      <w:r w:rsidRPr="00511E7D">
        <w:rPr>
          <w:rFonts w:asciiTheme="majorHAnsi" w:hAnsiTheme="majorHAnsi"/>
          <w:sz w:val="24"/>
          <w:szCs w:val="24"/>
        </w:rPr>
        <w:t xml:space="preserve"> się na portalu dolnyslask.travel</w:t>
      </w:r>
    </w:p>
    <w:p w:rsidR="004372A5" w:rsidRDefault="004372A5" w:rsidP="007B5DFF">
      <w:pPr>
        <w:rPr>
          <w:rFonts w:asciiTheme="majorHAnsi" w:hAnsiTheme="majorHAnsi"/>
          <w:sz w:val="24"/>
          <w:szCs w:val="24"/>
        </w:rPr>
      </w:pPr>
    </w:p>
    <w:p w:rsidR="004372A5" w:rsidRPr="004372A5" w:rsidRDefault="004372A5" w:rsidP="007B5DFF">
      <w:pPr>
        <w:pStyle w:val="Akapitzlist"/>
        <w:numPr>
          <w:ilvl w:val="2"/>
          <w:numId w:val="25"/>
        </w:num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 xml:space="preserve">Kampanie płatne w </w:t>
      </w:r>
      <w:proofErr w:type="spellStart"/>
      <w:r w:rsidRPr="004372A5">
        <w:rPr>
          <w:rFonts w:asciiTheme="majorHAnsi" w:hAnsiTheme="majorHAnsi"/>
          <w:sz w:val="24"/>
          <w:szCs w:val="24"/>
        </w:rPr>
        <w:t>internecie</w:t>
      </w:r>
      <w:proofErr w:type="spellEnd"/>
    </w:p>
    <w:p w:rsidR="00C35A6E" w:rsidRPr="004372A5" w:rsidRDefault="00C35A6E" w:rsidP="007B5DFF">
      <w:p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>W 2021 roku prowadzić będziemy:</w:t>
      </w:r>
    </w:p>
    <w:p w:rsidR="00C35A6E" w:rsidRPr="004372A5" w:rsidRDefault="00C35A6E" w:rsidP="007B5DFF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 xml:space="preserve">Kampanię promocyjną portalu i aplikacji rowerem.info </w:t>
      </w:r>
    </w:p>
    <w:p w:rsidR="00C35A6E" w:rsidRPr="004372A5" w:rsidRDefault="00C35A6E" w:rsidP="007B5DFF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 xml:space="preserve">Kampanię </w:t>
      </w:r>
      <w:proofErr w:type="spellStart"/>
      <w:r w:rsidRPr="004372A5">
        <w:rPr>
          <w:rFonts w:asciiTheme="majorHAnsi" w:hAnsiTheme="majorHAnsi"/>
          <w:sz w:val="24"/>
          <w:szCs w:val="24"/>
        </w:rPr>
        <w:t>Facebook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72A5">
        <w:rPr>
          <w:rFonts w:asciiTheme="majorHAnsi" w:hAnsiTheme="majorHAnsi"/>
          <w:sz w:val="24"/>
          <w:szCs w:val="24"/>
        </w:rPr>
        <w:t>Ads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– promocja członków DOT na </w:t>
      </w:r>
      <w:proofErr w:type="spellStart"/>
      <w:r w:rsidRPr="004372A5">
        <w:rPr>
          <w:rFonts w:asciiTheme="majorHAnsi" w:hAnsiTheme="majorHAnsi"/>
          <w:sz w:val="24"/>
          <w:szCs w:val="24"/>
        </w:rPr>
        <w:t>Facebooku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4372A5">
        <w:rPr>
          <w:rFonts w:asciiTheme="majorHAnsi" w:hAnsiTheme="majorHAnsi"/>
          <w:sz w:val="24"/>
          <w:szCs w:val="24"/>
        </w:rPr>
        <w:t>Instagramie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„Dolny Śląsk Travel”</w:t>
      </w:r>
    </w:p>
    <w:p w:rsidR="00C35A6E" w:rsidRPr="004372A5" w:rsidRDefault="00C35A6E" w:rsidP="007B5DFF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 xml:space="preserve">Kampania wizerunkowa „Dolny Śląsk Travel” </w:t>
      </w:r>
      <w:proofErr w:type="spellStart"/>
      <w:r w:rsidRPr="004372A5">
        <w:rPr>
          <w:rFonts w:asciiTheme="majorHAnsi" w:hAnsiTheme="majorHAnsi"/>
          <w:sz w:val="24"/>
          <w:szCs w:val="24"/>
        </w:rPr>
        <w:t>Facebook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372A5">
        <w:rPr>
          <w:rFonts w:asciiTheme="majorHAnsi" w:hAnsiTheme="majorHAnsi"/>
          <w:sz w:val="24"/>
          <w:szCs w:val="24"/>
        </w:rPr>
        <w:t>Ads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</w:t>
      </w:r>
      <w:r w:rsidR="00AE3955">
        <w:rPr>
          <w:rFonts w:asciiTheme="majorHAnsi" w:hAnsiTheme="majorHAnsi"/>
          <w:sz w:val="24"/>
          <w:szCs w:val="24"/>
        </w:rPr>
        <w:t xml:space="preserve">– celem jest powiększenie liczby </w:t>
      </w:r>
      <w:proofErr w:type="spellStart"/>
      <w:r w:rsidR="00AE3955">
        <w:rPr>
          <w:rFonts w:asciiTheme="majorHAnsi" w:hAnsiTheme="majorHAnsi"/>
          <w:sz w:val="24"/>
          <w:szCs w:val="24"/>
        </w:rPr>
        <w:t>polubień</w:t>
      </w:r>
      <w:proofErr w:type="spellEnd"/>
      <w:r w:rsidR="00AE3955">
        <w:rPr>
          <w:rFonts w:asciiTheme="majorHAnsi" w:hAnsiTheme="majorHAnsi"/>
          <w:sz w:val="24"/>
          <w:szCs w:val="24"/>
        </w:rPr>
        <w:t xml:space="preserve"> , a tym samym grona osób zaangażowanych i odbiorców promocji. </w:t>
      </w:r>
    </w:p>
    <w:p w:rsidR="00C35A6E" w:rsidRPr="004372A5" w:rsidRDefault="00C35A6E" w:rsidP="007B5DFF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 xml:space="preserve">Kampania Google </w:t>
      </w:r>
      <w:proofErr w:type="spellStart"/>
      <w:r w:rsidRPr="004372A5">
        <w:rPr>
          <w:rFonts w:asciiTheme="majorHAnsi" w:hAnsiTheme="majorHAnsi"/>
          <w:sz w:val="24"/>
          <w:szCs w:val="24"/>
        </w:rPr>
        <w:t>Ads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– promocja Dolny Śląsk Travel na </w:t>
      </w:r>
      <w:proofErr w:type="spellStart"/>
      <w:r w:rsidRPr="004372A5">
        <w:rPr>
          <w:rFonts w:asciiTheme="majorHAnsi" w:hAnsiTheme="majorHAnsi"/>
          <w:sz w:val="24"/>
          <w:szCs w:val="24"/>
        </w:rPr>
        <w:t>YouTube</w:t>
      </w:r>
      <w:proofErr w:type="spellEnd"/>
    </w:p>
    <w:p w:rsidR="00C35A6E" w:rsidRPr="001F11D3" w:rsidRDefault="00C35A6E" w:rsidP="007B5DFF">
      <w:p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 xml:space="preserve">Przewidujemy również w trakcie roku zlecenie tworzenia i zakup materiałów promocyjnych dla mediów </w:t>
      </w:r>
      <w:proofErr w:type="spellStart"/>
      <w:r w:rsidRPr="004372A5">
        <w:rPr>
          <w:rFonts w:asciiTheme="majorHAnsi" w:hAnsiTheme="majorHAnsi"/>
          <w:sz w:val="24"/>
          <w:szCs w:val="24"/>
        </w:rPr>
        <w:t>społecznościowych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 zgodnie z zapotrzebowaniem. </w:t>
      </w:r>
    </w:p>
    <w:p w:rsidR="001F11D3" w:rsidRPr="00F1121D" w:rsidRDefault="001F11D3" w:rsidP="00F1121D">
      <w:pPr>
        <w:jc w:val="both"/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 xml:space="preserve">W ramach realizacji unijnego projektu Łączą nas zamki przewidujemy współpracę z </w:t>
      </w:r>
      <w:proofErr w:type="spellStart"/>
      <w:r w:rsidRPr="001F11D3">
        <w:rPr>
          <w:rFonts w:asciiTheme="majorHAnsi" w:hAnsiTheme="majorHAnsi"/>
          <w:sz w:val="24"/>
        </w:rPr>
        <w:t>Youtubereami</w:t>
      </w:r>
      <w:proofErr w:type="spellEnd"/>
      <w:r w:rsidRPr="001F11D3">
        <w:rPr>
          <w:rFonts w:asciiTheme="majorHAnsi" w:hAnsiTheme="majorHAnsi"/>
          <w:sz w:val="24"/>
        </w:rPr>
        <w:t xml:space="preserve"> i stworzenie i promocja 6 filmów promocyjnych na wybranych kanałach podróżniczych</w:t>
      </w:r>
      <w:r w:rsidR="00F1121D">
        <w:rPr>
          <w:rFonts w:asciiTheme="majorHAnsi" w:hAnsiTheme="majorHAnsi"/>
          <w:sz w:val="24"/>
        </w:rPr>
        <w:t>.</w:t>
      </w:r>
    </w:p>
    <w:p w:rsidR="00C35A6E" w:rsidRDefault="00C35A6E" w:rsidP="007B5DFF">
      <w:pPr>
        <w:rPr>
          <w:rFonts w:asciiTheme="majorHAnsi" w:hAnsiTheme="majorHAnsi"/>
          <w:sz w:val="24"/>
          <w:szCs w:val="24"/>
        </w:rPr>
      </w:pPr>
      <w:r w:rsidRPr="004372A5">
        <w:rPr>
          <w:rFonts w:asciiTheme="majorHAnsi" w:hAnsiTheme="majorHAnsi"/>
          <w:sz w:val="24"/>
          <w:szCs w:val="24"/>
        </w:rPr>
        <w:t xml:space="preserve">W 2021 roku utworzymy profil Dolny Śląsk oraz Dolny Śląsk Travel i rozpoczniemy </w:t>
      </w:r>
      <w:r w:rsidR="00AE3955">
        <w:rPr>
          <w:rFonts w:asciiTheme="majorHAnsi" w:hAnsiTheme="majorHAnsi"/>
          <w:sz w:val="24"/>
          <w:szCs w:val="24"/>
        </w:rPr>
        <w:t xml:space="preserve">analizę możliwości </w:t>
      </w:r>
      <w:r w:rsidRPr="004372A5">
        <w:rPr>
          <w:rFonts w:asciiTheme="majorHAnsi" w:hAnsiTheme="majorHAnsi"/>
          <w:sz w:val="24"/>
          <w:szCs w:val="24"/>
        </w:rPr>
        <w:t xml:space="preserve">treści </w:t>
      </w:r>
      <w:r w:rsidR="00AE3955">
        <w:rPr>
          <w:rFonts w:asciiTheme="majorHAnsi" w:hAnsiTheme="majorHAnsi"/>
          <w:sz w:val="24"/>
          <w:szCs w:val="24"/>
        </w:rPr>
        <w:t xml:space="preserve">promocyjnych </w:t>
      </w:r>
      <w:r w:rsidRPr="004372A5">
        <w:rPr>
          <w:rFonts w:asciiTheme="majorHAnsi" w:hAnsiTheme="majorHAnsi"/>
          <w:sz w:val="24"/>
          <w:szCs w:val="24"/>
        </w:rPr>
        <w:t xml:space="preserve">na platformie </w:t>
      </w:r>
      <w:proofErr w:type="spellStart"/>
      <w:r w:rsidRPr="004372A5">
        <w:rPr>
          <w:rFonts w:asciiTheme="majorHAnsi" w:hAnsiTheme="majorHAnsi"/>
          <w:sz w:val="24"/>
          <w:szCs w:val="24"/>
        </w:rPr>
        <w:t>TikTok</w:t>
      </w:r>
      <w:proofErr w:type="spellEnd"/>
      <w:r w:rsidRPr="004372A5">
        <w:rPr>
          <w:rFonts w:asciiTheme="majorHAnsi" w:hAnsiTheme="majorHAnsi"/>
          <w:sz w:val="24"/>
          <w:szCs w:val="24"/>
        </w:rPr>
        <w:t xml:space="preserve">. </w:t>
      </w:r>
    </w:p>
    <w:p w:rsidR="001F11D3" w:rsidRDefault="001F11D3" w:rsidP="007B5DFF">
      <w:pPr>
        <w:rPr>
          <w:rFonts w:asciiTheme="majorHAnsi" w:hAnsiTheme="majorHAnsi"/>
          <w:sz w:val="24"/>
          <w:szCs w:val="24"/>
        </w:rPr>
      </w:pPr>
    </w:p>
    <w:p w:rsidR="00EB3AA0" w:rsidRPr="00C35A6E" w:rsidRDefault="001D619D" w:rsidP="007B5DFF">
      <w:pPr>
        <w:pStyle w:val="Nagwek2"/>
      </w:pPr>
      <w:r w:rsidRPr="007E191F">
        <w:lastRenderedPageBreak/>
        <w:t>1.</w:t>
      </w:r>
      <w:r w:rsidR="00B01D09">
        <w:rPr>
          <w:lang w:val="pl-PL"/>
        </w:rPr>
        <w:t>6</w:t>
      </w:r>
      <w:r w:rsidRPr="007E191F">
        <w:t>. Wizyty studyjne</w:t>
      </w:r>
      <w:bookmarkEnd w:id="25"/>
      <w:bookmarkEnd w:id="26"/>
      <w:bookmarkEnd w:id="27"/>
      <w:bookmarkEnd w:id="28"/>
    </w:p>
    <w:p w:rsidR="001C7ECA" w:rsidRPr="004372A5" w:rsidRDefault="007E4A22" w:rsidP="007B5DFF">
      <w:pPr>
        <w:ind w:firstLine="708"/>
        <w:jc w:val="both"/>
        <w:rPr>
          <w:rFonts w:asciiTheme="majorHAnsi" w:hAnsiTheme="majorHAnsi"/>
          <w:sz w:val="24"/>
        </w:rPr>
      </w:pPr>
      <w:r w:rsidRPr="004372A5">
        <w:rPr>
          <w:rFonts w:asciiTheme="majorHAnsi" w:hAnsiTheme="majorHAnsi"/>
          <w:sz w:val="24"/>
        </w:rPr>
        <w:t>W 202</w:t>
      </w:r>
      <w:r w:rsidR="00DC6641" w:rsidRPr="004372A5">
        <w:rPr>
          <w:rFonts w:asciiTheme="majorHAnsi" w:hAnsiTheme="majorHAnsi"/>
          <w:sz w:val="24"/>
        </w:rPr>
        <w:t>1</w:t>
      </w:r>
      <w:r w:rsidR="008A19A8" w:rsidRPr="004372A5">
        <w:rPr>
          <w:rFonts w:asciiTheme="majorHAnsi" w:hAnsiTheme="majorHAnsi"/>
          <w:sz w:val="24"/>
        </w:rPr>
        <w:t xml:space="preserve"> roku podobnie jak w latach poprzednich Dolnośląska Organizacja Turystyczna będzie  współpracować z</w:t>
      </w:r>
      <w:r w:rsidRPr="004372A5">
        <w:rPr>
          <w:rFonts w:asciiTheme="majorHAnsi" w:hAnsiTheme="majorHAnsi"/>
          <w:sz w:val="24"/>
        </w:rPr>
        <w:t xml:space="preserve"> Polską Organizacją Turystyczną, </w:t>
      </w:r>
      <w:r w:rsidR="008A19A8" w:rsidRPr="004372A5">
        <w:rPr>
          <w:rFonts w:asciiTheme="majorHAnsi" w:hAnsiTheme="majorHAnsi"/>
          <w:sz w:val="24"/>
        </w:rPr>
        <w:t>Zagranicznymi Ośrodkami Polskiej Organizacji Turystycznej</w:t>
      </w:r>
      <w:r w:rsidRPr="004372A5">
        <w:rPr>
          <w:rFonts w:asciiTheme="majorHAnsi" w:hAnsiTheme="majorHAnsi"/>
          <w:sz w:val="24"/>
        </w:rPr>
        <w:t>, Instytutami Polskimi oraz Samorządem Województwa</w:t>
      </w:r>
      <w:r w:rsidR="008A19A8" w:rsidRPr="004372A5">
        <w:rPr>
          <w:rFonts w:asciiTheme="majorHAnsi" w:hAnsiTheme="majorHAnsi"/>
          <w:sz w:val="24"/>
        </w:rPr>
        <w:t xml:space="preserve"> w zakresie organizacji wizyt studyjnych dziennikarzy oraz przedsiębiorców z całego świata. </w:t>
      </w:r>
    </w:p>
    <w:p w:rsidR="00DC6641" w:rsidRPr="004372A5" w:rsidRDefault="00DC6641" w:rsidP="007B5DFF">
      <w:pPr>
        <w:ind w:firstLine="708"/>
        <w:jc w:val="both"/>
        <w:rPr>
          <w:rFonts w:asciiTheme="majorHAnsi" w:hAnsiTheme="majorHAnsi"/>
          <w:sz w:val="24"/>
        </w:rPr>
      </w:pPr>
      <w:r w:rsidRPr="004372A5">
        <w:rPr>
          <w:rFonts w:asciiTheme="majorHAnsi" w:hAnsiTheme="majorHAnsi"/>
          <w:sz w:val="24"/>
        </w:rPr>
        <w:t>Charakterystyka realizacji wizyt zakłada dużą elastyczność w planowaniu i realizacji, jednak celem DOT na 2021 rok jest realizacja 13 wizyt studyjnych:</w:t>
      </w:r>
    </w:p>
    <w:p w:rsidR="00DC6641" w:rsidRPr="004372A5" w:rsidRDefault="00AE3955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4 wizyt dla </w:t>
      </w:r>
      <w:proofErr w:type="spellStart"/>
      <w:r w:rsidR="00DC6641" w:rsidRPr="004372A5">
        <w:rPr>
          <w:rFonts w:asciiTheme="majorHAnsi" w:hAnsiTheme="majorHAnsi"/>
          <w:sz w:val="24"/>
        </w:rPr>
        <w:t>blogerów</w:t>
      </w:r>
      <w:proofErr w:type="spellEnd"/>
      <w:r w:rsidR="00DC6641" w:rsidRPr="004372A5">
        <w:rPr>
          <w:rFonts w:asciiTheme="majorHAnsi" w:hAnsiTheme="majorHAnsi"/>
          <w:sz w:val="24"/>
        </w:rPr>
        <w:t xml:space="preserve"> z Polski</w:t>
      </w:r>
    </w:p>
    <w:p w:rsidR="00DC6641" w:rsidRPr="004372A5" w:rsidRDefault="00DC6641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4372A5">
        <w:rPr>
          <w:rFonts w:asciiTheme="majorHAnsi" w:hAnsiTheme="majorHAnsi"/>
          <w:sz w:val="24"/>
        </w:rPr>
        <w:t>2 wizyt dla polskich przedstawicieli mediów tradycyjnych</w:t>
      </w:r>
    </w:p>
    <w:p w:rsidR="00DC6641" w:rsidRPr="004372A5" w:rsidRDefault="00DC6641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4372A5">
        <w:rPr>
          <w:rFonts w:asciiTheme="majorHAnsi" w:hAnsiTheme="majorHAnsi"/>
          <w:sz w:val="24"/>
        </w:rPr>
        <w:t>5 wizyt dla zagranicznych przedstawicieli mediów tradycyjnych</w:t>
      </w:r>
    </w:p>
    <w:p w:rsidR="00DC6641" w:rsidRPr="004372A5" w:rsidRDefault="00DC6641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4372A5">
        <w:rPr>
          <w:rFonts w:asciiTheme="majorHAnsi" w:hAnsiTheme="majorHAnsi"/>
          <w:sz w:val="24"/>
        </w:rPr>
        <w:t>1 wizyty dla przedstawicieli polskich biur podróży</w:t>
      </w:r>
    </w:p>
    <w:p w:rsidR="00DC6641" w:rsidRPr="004372A5" w:rsidRDefault="00DC6641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4372A5">
        <w:rPr>
          <w:rFonts w:asciiTheme="majorHAnsi" w:hAnsiTheme="majorHAnsi"/>
          <w:sz w:val="24"/>
        </w:rPr>
        <w:t>1 wizyty dla przedstawicieli zagranicznych biur podróży</w:t>
      </w:r>
    </w:p>
    <w:p w:rsidR="00DC6641" w:rsidRDefault="00DC6641" w:rsidP="007B5DFF">
      <w:pPr>
        <w:jc w:val="both"/>
        <w:rPr>
          <w:rFonts w:asciiTheme="majorHAnsi" w:hAnsiTheme="majorHAnsi"/>
          <w:sz w:val="24"/>
        </w:rPr>
      </w:pPr>
      <w:r w:rsidRPr="00C35A6E">
        <w:rPr>
          <w:rFonts w:asciiTheme="majorHAnsi" w:hAnsiTheme="majorHAnsi"/>
          <w:sz w:val="24"/>
        </w:rPr>
        <w:t xml:space="preserve"> </w:t>
      </w:r>
    </w:p>
    <w:p w:rsidR="00F1121D" w:rsidRPr="00C35A6E" w:rsidRDefault="00F1121D" w:rsidP="007B5DFF">
      <w:pPr>
        <w:jc w:val="both"/>
        <w:rPr>
          <w:rFonts w:asciiTheme="majorHAnsi" w:hAnsiTheme="majorHAnsi"/>
          <w:sz w:val="24"/>
        </w:rPr>
      </w:pPr>
    </w:p>
    <w:p w:rsidR="001D619D" w:rsidRPr="003965A5" w:rsidRDefault="001D619D" w:rsidP="007B5DFF">
      <w:pPr>
        <w:pStyle w:val="Nagwek1"/>
        <w:spacing w:line="276" w:lineRule="auto"/>
        <w:jc w:val="left"/>
        <w:rPr>
          <w:rFonts w:ascii="Calibri" w:hAnsi="Calibri"/>
          <w:sz w:val="36"/>
          <w:szCs w:val="36"/>
        </w:rPr>
      </w:pPr>
      <w:bookmarkStart w:id="29" w:name="_Toc406160265"/>
      <w:bookmarkStart w:id="30" w:name="_Toc439672999"/>
      <w:bookmarkStart w:id="31" w:name="_Toc439673121"/>
      <w:bookmarkStart w:id="32" w:name="_Toc439673869"/>
      <w:r w:rsidRPr="003965A5">
        <w:rPr>
          <w:rFonts w:ascii="Calibri" w:hAnsi="Calibri"/>
          <w:sz w:val="36"/>
          <w:szCs w:val="36"/>
        </w:rPr>
        <w:t>2. Współpraca z Branżą</w:t>
      </w:r>
      <w:bookmarkEnd w:id="29"/>
      <w:bookmarkEnd w:id="30"/>
      <w:bookmarkEnd w:id="31"/>
      <w:bookmarkEnd w:id="32"/>
    </w:p>
    <w:p w:rsidR="001D619D" w:rsidRDefault="001D619D" w:rsidP="007B5DFF"/>
    <w:p w:rsidR="001D619D" w:rsidRPr="001F11D3" w:rsidRDefault="001D619D" w:rsidP="007B5DFF">
      <w:pPr>
        <w:pStyle w:val="Nagwek2"/>
        <w:rPr>
          <w:lang w:val="pl-PL"/>
        </w:rPr>
      </w:pPr>
      <w:bookmarkStart w:id="33" w:name="_Toc406160266"/>
      <w:bookmarkStart w:id="34" w:name="_Toc439673000"/>
      <w:bookmarkStart w:id="35" w:name="_Toc439673122"/>
      <w:bookmarkStart w:id="36" w:name="_Toc439673870"/>
      <w:r w:rsidRPr="007E191F">
        <w:t xml:space="preserve">2.1. </w:t>
      </w:r>
      <w:r w:rsidRPr="0087041D">
        <w:rPr>
          <w:rStyle w:val="Nagwek2Znak"/>
          <w:b/>
          <w:i/>
        </w:rPr>
        <w:t>Dolnośląsk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Organizacj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Turystyczn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Sp. z o.o</w:t>
      </w:r>
      <w:r w:rsidRPr="007E191F" w:rsidDel="008B550B">
        <w:t xml:space="preserve"> </w:t>
      </w:r>
      <w:bookmarkEnd w:id="33"/>
      <w:bookmarkEnd w:id="34"/>
      <w:bookmarkEnd w:id="35"/>
      <w:bookmarkEnd w:id="36"/>
    </w:p>
    <w:p w:rsidR="005A3328" w:rsidRPr="001F11D3" w:rsidRDefault="005A3328" w:rsidP="007B5DFF">
      <w:pPr>
        <w:rPr>
          <w:rFonts w:asciiTheme="majorHAnsi" w:hAnsiTheme="majorHAnsi"/>
          <w:sz w:val="24"/>
        </w:rPr>
      </w:pPr>
    </w:p>
    <w:p w:rsidR="000B6F6F" w:rsidRDefault="00DC6641" w:rsidP="000B6F6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 xml:space="preserve">W oparciu o portal sprzedażowy </w:t>
      </w:r>
      <w:hyperlink r:id="rId15" w:history="1">
        <w:r w:rsidRPr="00576C05">
          <w:rPr>
            <w:rStyle w:val="Hipercze"/>
            <w:rFonts w:asciiTheme="majorHAnsi" w:hAnsiTheme="majorHAnsi"/>
            <w:sz w:val="24"/>
          </w:rPr>
          <w:t>www.dolnyslask.travel.pl</w:t>
        </w:r>
      </w:hyperlink>
      <w:r>
        <w:rPr>
          <w:rFonts w:asciiTheme="majorHAnsi" w:hAnsiTheme="majorHAnsi"/>
          <w:sz w:val="24"/>
        </w:rPr>
        <w:t xml:space="preserve"> </w:t>
      </w:r>
      <w:r w:rsidRPr="001F11D3">
        <w:rPr>
          <w:rFonts w:asciiTheme="majorHAnsi" w:hAnsiTheme="majorHAnsi"/>
          <w:sz w:val="24"/>
        </w:rPr>
        <w:t>s</w:t>
      </w:r>
      <w:r w:rsidR="005A3328" w:rsidRPr="001F11D3">
        <w:rPr>
          <w:rFonts w:asciiTheme="majorHAnsi" w:hAnsiTheme="majorHAnsi"/>
          <w:sz w:val="24"/>
        </w:rPr>
        <w:t xml:space="preserve">przedaż </w:t>
      </w:r>
      <w:r w:rsidRPr="001F11D3">
        <w:rPr>
          <w:rFonts w:asciiTheme="majorHAnsi" w:hAnsiTheme="majorHAnsi"/>
          <w:sz w:val="24"/>
        </w:rPr>
        <w:t xml:space="preserve">wycieczek, </w:t>
      </w:r>
      <w:r w:rsidR="005A3328" w:rsidRPr="001F11D3">
        <w:rPr>
          <w:rFonts w:asciiTheme="majorHAnsi" w:hAnsiTheme="majorHAnsi"/>
          <w:sz w:val="24"/>
        </w:rPr>
        <w:t>wydawnictw, produktów regionalnych i upominków związan</w:t>
      </w:r>
      <w:r w:rsidRPr="001F11D3">
        <w:rPr>
          <w:rFonts w:asciiTheme="majorHAnsi" w:hAnsiTheme="majorHAnsi"/>
          <w:sz w:val="24"/>
        </w:rPr>
        <w:t xml:space="preserve">ych z Dolnym Śląskiem. </w:t>
      </w:r>
      <w:r w:rsidR="000B6F6F">
        <w:rPr>
          <w:rFonts w:asciiTheme="majorHAnsi" w:hAnsiTheme="majorHAnsi"/>
          <w:sz w:val="24"/>
        </w:rPr>
        <w:t xml:space="preserve">Współpracujemy z Dolnośląską Izbą Turystyki w zakresie pozyskania atrakcyjnej oferty pobytowej na Dolnym Śląsku. </w:t>
      </w:r>
    </w:p>
    <w:p w:rsidR="005A3328" w:rsidRPr="000B6F6F" w:rsidRDefault="005A3328" w:rsidP="000B6F6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0B6F6F">
        <w:rPr>
          <w:rFonts w:asciiTheme="majorHAnsi" w:hAnsiTheme="majorHAnsi"/>
          <w:sz w:val="24"/>
        </w:rPr>
        <w:t xml:space="preserve">Pozyskiwanie reklamodawców do wydawnictw promujących Dolny Śląsk </w:t>
      </w:r>
    </w:p>
    <w:p w:rsidR="001D619D" w:rsidRPr="00536191" w:rsidRDefault="001D619D" w:rsidP="007B5DFF">
      <w:pPr>
        <w:pStyle w:val="Nagwek2"/>
      </w:pPr>
      <w:r w:rsidRPr="001F11D3">
        <w:rPr>
          <w:b w:val="0"/>
          <w:i w:val="0"/>
        </w:rPr>
        <w:br/>
      </w:r>
      <w:bookmarkStart w:id="37" w:name="_Toc406160267"/>
      <w:bookmarkStart w:id="38" w:name="_Toc439673001"/>
      <w:bookmarkStart w:id="39" w:name="_Toc439673123"/>
      <w:bookmarkStart w:id="40" w:name="_Toc439673871"/>
      <w:r w:rsidRPr="00536191">
        <w:t>2.2. Targi krajowe i zagraniczne</w:t>
      </w:r>
      <w:bookmarkEnd w:id="37"/>
      <w:bookmarkEnd w:id="38"/>
      <w:bookmarkEnd w:id="39"/>
      <w:bookmarkEnd w:id="40"/>
    </w:p>
    <w:p w:rsidR="00AA688F" w:rsidRDefault="001D619D" w:rsidP="007B5DFF">
      <w:pPr>
        <w:rPr>
          <w:rFonts w:asciiTheme="majorHAnsi" w:hAnsiTheme="majorHAnsi"/>
          <w:sz w:val="24"/>
          <w:szCs w:val="24"/>
        </w:rPr>
      </w:pPr>
      <w:r w:rsidRPr="0029444C">
        <w:rPr>
          <w:rFonts w:asciiTheme="majorHAnsi" w:hAnsiTheme="majorHAnsi"/>
          <w:sz w:val="24"/>
          <w:szCs w:val="24"/>
        </w:rPr>
        <w:t>W roku 20</w:t>
      </w:r>
      <w:r w:rsidR="00DC6641">
        <w:rPr>
          <w:rFonts w:asciiTheme="majorHAnsi" w:hAnsiTheme="majorHAnsi"/>
          <w:sz w:val="24"/>
          <w:szCs w:val="24"/>
        </w:rPr>
        <w:t>21</w:t>
      </w:r>
      <w:r w:rsidRPr="0029444C">
        <w:rPr>
          <w:rFonts w:asciiTheme="majorHAnsi" w:hAnsiTheme="majorHAnsi"/>
          <w:sz w:val="24"/>
          <w:szCs w:val="24"/>
        </w:rPr>
        <w:t xml:space="preserve"> Dolnośląska Organizacja Turystyczna planuje promować region oraz członków stowarzyszenia na </w:t>
      </w:r>
      <w:r w:rsidR="000650DB" w:rsidRPr="0029444C">
        <w:rPr>
          <w:rFonts w:asciiTheme="majorHAnsi" w:hAnsiTheme="majorHAnsi"/>
          <w:sz w:val="24"/>
          <w:szCs w:val="24"/>
        </w:rPr>
        <w:t xml:space="preserve">turystycznych </w:t>
      </w:r>
      <w:r w:rsidRPr="0029444C">
        <w:rPr>
          <w:rFonts w:asciiTheme="majorHAnsi" w:hAnsiTheme="majorHAnsi"/>
          <w:sz w:val="24"/>
          <w:szCs w:val="24"/>
        </w:rPr>
        <w:t xml:space="preserve">targach </w:t>
      </w:r>
      <w:r w:rsidR="000650DB" w:rsidRPr="0029444C">
        <w:rPr>
          <w:rFonts w:asciiTheme="majorHAnsi" w:hAnsiTheme="majorHAnsi"/>
          <w:sz w:val="24"/>
          <w:szCs w:val="24"/>
        </w:rPr>
        <w:t>w kraju i za granicą</w:t>
      </w:r>
      <w:r w:rsidR="00AA688F">
        <w:rPr>
          <w:rFonts w:asciiTheme="majorHAnsi" w:hAnsiTheme="majorHAnsi"/>
          <w:sz w:val="24"/>
          <w:szCs w:val="24"/>
        </w:rPr>
        <w:t>,</w:t>
      </w:r>
      <w:r w:rsidR="007E4A22">
        <w:rPr>
          <w:rFonts w:asciiTheme="majorHAnsi" w:hAnsiTheme="majorHAnsi"/>
          <w:sz w:val="24"/>
          <w:szCs w:val="24"/>
        </w:rPr>
        <w:t xml:space="preserve"> </w:t>
      </w:r>
      <w:r w:rsidR="00FA379F" w:rsidRPr="0029444C">
        <w:rPr>
          <w:rFonts w:asciiTheme="majorHAnsi" w:hAnsiTheme="majorHAnsi"/>
          <w:sz w:val="24"/>
          <w:szCs w:val="24"/>
        </w:rPr>
        <w:t xml:space="preserve">przede wszystkim poprzez </w:t>
      </w:r>
      <w:r w:rsidR="007E4A22">
        <w:rPr>
          <w:rFonts w:asciiTheme="majorHAnsi" w:hAnsiTheme="majorHAnsi"/>
          <w:sz w:val="24"/>
          <w:szCs w:val="24"/>
        </w:rPr>
        <w:t>ścisłą współpracę z członkami Stowarzyszenia</w:t>
      </w:r>
      <w:r w:rsidR="00FA379F" w:rsidRPr="0029444C">
        <w:rPr>
          <w:rFonts w:asciiTheme="majorHAnsi" w:hAnsiTheme="majorHAnsi"/>
          <w:sz w:val="24"/>
          <w:szCs w:val="24"/>
        </w:rPr>
        <w:t xml:space="preserve">. </w:t>
      </w:r>
    </w:p>
    <w:p w:rsidR="007476BA" w:rsidRDefault="007476BA" w:rsidP="007B5DFF">
      <w:pPr>
        <w:rPr>
          <w:rFonts w:asciiTheme="majorHAnsi" w:hAnsiTheme="majorHAnsi"/>
          <w:sz w:val="24"/>
          <w:szCs w:val="24"/>
        </w:rPr>
      </w:pPr>
    </w:p>
    <w:p w:rsidR="00532364" w:rsidRPr="001F11D3" w:rsidRDefault="00FA379F" w:rsidP="007B5DFF">
      <w:pPr>
        <w:rPr>
          <w:rFonts w:asciiTheme="majorHAnsi" w:hAnsiTheme="majorHAnsi"/>
          <w:sz w:val="24"/>
          <w:szCs w:val="24"/>
        </w:rPr>
      </w:pPr>
      <w:r w:rsidRPr="0029444C">
        <w:rPr>
          <w:rFonts w:asciiTheme="majorHAnsi" w:hAnsiTheme="majorHAnsi"/>
          <w:sz w:val="24"/>
          <w:szCs w:val="24"/>
        </w:rPr>
        <w:lastRenderedPageBreak/>
        <w:t>Wśród planowanych wyjazdów znajdują się:</w:t>
      </w:r>
    </w:p>
    <w:p w:rsidR="001D619D" w:rsidRPr="001F11D3" w:rsidRDefault="001D619D" w:rsidP="007B5DFF">
      <w:pPr>
        <w:rPr>
          <w:rFonts w:asciiTheme="majorHAnsi" w:hAnsiTheme="majorHAnsi"/>
          <w:b/>
          <w:sz w:val="24"/>
          <w:szCs w:val="24"/>
        </w:rPr>
      </w:pPr>
      <w:r w:rsidRPr="001F11D3">
        <w:rPr>
          <w:rFonts w:asciiTheme="majorHAnsi" w:hAnsiTheme="majorHAnsi"/>
          <w:sz w:val="24"/>
          <w:szCs w:val="24"/>
        </w:rPr>
        <w:t xml:space="preserve"> </w:t>
      </w:r>
      <w:r w:rsidRPr="001F11D3">
        <w:rPr>
          <w:rFonts w:asciiTheme="majorHAnsi" w:hAnsiTheme="majorHAnsi"/>
          <w:b/>
          <w:sz w:val="24"/>
          <w:szCs w:val="24"/>
        </w:rPr>
        <w:t xml:space="preserve">Targi krajowe: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39"/>
        <w:gridCol w:w="1276"/>
        <w:gridCol w:w="1984"/>
        <w:gridCol w:w="3402"/>
      </w:tblGrid>
      <w:tr w:rsidR="001F11D3" w:rsidRPr="001F11D3" w:rsidTr="001F11D3">
        <w:tc>
          <w:tcPr>
            <w:tcW w:w="675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11D3">
              <w:rPr>
                <w:rFonts w:asciiTheme="majorHAnsi" w:hAnsi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11D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984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11D3">
              <w:rPr>
                <w:rFonts w:asciiTheme="majorHAnsi" w:hAnsiTheme="majorHAnsi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3402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11D3" w:rsidRPr="001F11D3" w:rsidTr="001F11D3">
        <w:tc>
          <w:tcPr>
            <w:tcW w:w="675" w:type="dxa"/>
          </w:tcPr>
          <w:p w:rsidR="0041020E" w:rsidRPr="001F11D3" w:rsidRDefault="0041020E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1</w:t>
            </w:r>
            <w:r w:rsidR="001F11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1020E" w:rsidRPr="001F11D3" w:rsidRDefault="0041020E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Międzynarodowe Targi Turystyczne</w:t>
            </w:r>
          </w:p>
        </w:tc>
        <w:tc>
          <w:tcPr>
            <w:tcW w:w="1276" w:type="dxa"/>
          </w:tcPr>
          <w:p w:rsidR="0041020E" w:rsidRPr="001F11D3" w:rsidRDefault="0041020E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984" w:type="dxa"/>
          </w:tcPr>
          <w:p w:rsidR="0041020E" w:rsidRPr="001F11D3" w:rsidRDefault="001F11D3" w:rsidP="007B5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07-09.05.2021</w:t>
            </w:r>
          </w:p>
        </w:tc>
        <w:tc>
          <w:tcPr>
            <w:tcW w:w="3402" w:type="dxa"/>
          </w:tcPr>
          <w:p w:rsidR="0041020E" w:rsidRPr="001F11D3" w:rsidRDefault="001F11D3" w:rsidP="007B5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Organizacja </w:t>
            </w:r>
            <w:r w:rsidR="0041020E" w:rsidRPr="001F11D3">
              <w:rPr>
                <w:rFonts w:asciiTheme="majorHAnsi" w:hAnsiTheme="majorHAnsi"/>
                <w:sz w:val="24"/>
                <w:szCs w:val="24"/>
              </w:rPr>
              <w:t>stoiska regionalnego z udziałem chętnych członków DOT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41020E" w:rsidRPr="001F11D3" w:rsidRDefault="0041020E" w:rsidP="007B5DFF">
      <w:pPr>
        <w:rPr>
          <w:rFonts w:asciiTheme="majorHAnsi" w:hAnsiTheme="majorHAnsi"/>
          <w:b/>
          <w:sz w:val="24"/>
          <w:szCs w:val="24"/>
        </w:rPr>
      </w:pPr>
    </w:p>
    <w:p w:rsidR="001D619D" w:rsidRPr="001F11D3" w:rsidRDefault="001D619D" w:rsidP="007B5DFF">
      <w:pPr>
        <w:rPr>
          <w:rFonts w:asciiTheme="majorHAnsi" w:hAnsiTheme="majorHAnsi"/>
          <w:b/>
          <w:sz w:val="24"/>
          <w:szCs w:val="24"/>
        </w:rPr>
      </w:pPr>
      <w:r w:rsidRPr="001F11D3">
        <w:rPr>
          <w:rFonts w:asciiTheme="majorHAnsi" w:hAnsiTheme="majorHAnsi"/>
          <w:b/>
          <w:sz w:val="24"/>
          <w:szCs w:val="24"/>
        </w:rPr>
        <w:t xml:space="preserve">Targi zagraniczne 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52"/>
        <w:gridCol w:w="2268"/>
        <w:gridCol w:w="2131"/>
        <w:gridCol w:w="3549"/>
      </w:tblGrid>
      <w:tr w:rsidR="001F11D3" w:rsidRPr="001F11D3" w:rsidTr="001F11D3">
        <w:tc>
          <w:tcPr>
            <w:tcW w:w="675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11D3"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2268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11D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2131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11D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549" w:type="dxa"/>
          </w:tcPr>
          <w:p w:rsidR="000650DB" w:rsidRPr="001F11D3" w:rsidRDefault="000650DB" w:rsidP="007B5DF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11D3" w:rsidRPr="001F11D3" w:rsidTr="001F11D3">
        <w:tc>
          <w:tcPr>
            <w:tcW w:w="675" w:type="dxa"/>
          </w:tcPr>
          <w:p w:rsidR="005A3328" w:rsidRPr="001F11D3" w:rsidRDefault="005A3328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1</w:t>
            </w:r>
            <w:r w:rsidR="001F11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ITB</w:t>
            </w:r>
          </w:p>
        </w:tc>
        <w:tc>
          <w:tcPr>
            <w:tcW w:w="2268" w:type="dxa"/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Berlin</w:t>
            </w:r>
          </w:p>
        </w:tc>
        <w:tc>
          <w:tcPr>
            <w:tcW w:w="2131" w:type="dxa"/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09-.12.03.2021</w:t>
            </w:r>
          </w:p>
        </w:tc>
        <w:tc>
          <w:tcPr>
            <w:tcW w:w="3549" w:type="dxa"/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Targi online</w:t>
            </w:r>
          </w:p>
        </w:tc>
      </w:tr>
      <w:tr w:rsidR="001F11D3" w:rsidRPr="001F11D3" w:rsidTr="001F11D3">
        <w:tc>
          <w:tcPr>
            <w:tcW w:w="675" w:type="dxa"/>
          </w:tcPr>
          <w:p w:rsidR="005A3328" w:rsidRPr="001F11D3" w:rsidRDefault="005A3328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2</w:t>
            </w:r>
            <w:r w:rsidR="001F11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F11D3">
              <w:rPr>
                <w:rFonts w:asciiTheme="majorHAnsi" w:hAnsiTheme="majorHAnsi"/>
                <w:sz w:val="24"/>
                <w:szCs w:val="24"/>
              </w:rPr>
              <w:t>Reisen</w:t>
            </w:r>
            <w:proofErr w:type="spellEnd"/>
            <w:r w:rsidRPr="001F11D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Hamburg</w:t>
            </w:r>
          </w:p>
        </w:tc>
        <w:tc>
          <w:tcPr>
            <w:tcW w:w="2131" w:type="dxa"/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24-28.03.2021</w:t>
            </w:r>
          </w:p>
        </w:tc>
        <w:tc>
          <w:tcPr>
            <w:tcW w:w="3549" w:type="dxa"/>
          </w:tcPr>
          <w:p w:rsidR="005A3328" w:rsidRPr="001F11D3" w:rsidRDefault="001F11D3" w:rsidP="007B5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Targi planowane stacjonarnie</w:t>
            </w:r>
          </w:p>
        </w:tc>
      </w:tr>
      <w:tr w:rsidR="001F11D3" w:rsidRPr="001F11D3" w:rsidTr="001F11D3">
        <w:tc>
          <w:tcPr>
            <w:tcW w:w="675" w:type="dxa"/>
          </w:tcPr>
          <w:p w:rsidR="007E4A22" w:rsidRPr="001F11D3" w:rsidRDefault="007E4A22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3</w:t>
            </w:r>
            <w:r w:rsidR="001F11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7E4A22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F11D3">
              <w:rPr>
                <w:rFonts w:asciiTheme="majorHAnsi" w:hAnsiTheme="majorHAnsi"/>
                <w:sz w:val="24"/>
                <w:szCs w:val="24"/>
              </w:rPr>
              <w:t>Ferien</w:t>
            </w:r>
            <w:proofErr w:type="spellEnd"/>
          </w:p>
        </w:tc>
        <w:tc>
          <w:tcPr>
            <w:tcW w:w="2268" w:type="dxa"/>
          </w:tcPr>
          <w:p w:rsidR="007E4A22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Wiedeń</w:t>
            </w:r>
          </w:p>
        </w:tc>
        <w:tc>
          <w:tcPr>
            <w:tcW w:w="2131" w:type="dxa"/>
          </w:tcPr>
          <w:p w:rsidR="007E4A22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7-9.05.2021</w:t>
            </w:r>
          </w:p>
        </w:tc>
        <w:tc>
          <w:tcPr>
            <w:tcW w:w="3549" w:type="dxa"/>
          </w:tcPr>
          <w:p w:rsidR="007E4A22" w:rsidRPr="001F11D3" w:rsidRDefault="001F11D3" w:rsidP="007B5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Targi planowane stacjonarnie</w:t>
            </w:r>
          </w:p>
        </w:tc>
      </w:tr>
      <w:tr w:rsidR="001F11D3" w:rsidRPr="001F11D3" w:rsidTr="001F1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1F11D3" w:rsidRDefault="007E4A22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4</w:t>
            </w:r>
            <w:r w:rsidR="001F11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F11D3">
              <w:rPr>
                <w:rFonts w:asciiTheme="majorHAnsi" w:hAnsiTheme="majorHAnsi"/>
                <w:sz w:val="24"/>
                <w:szCs w:val="24"/>
              </w:rPr>
              <w:t>Fitur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F11D3">
              <w:rPr>
                <w:rFonts w:asciiTheme="majorHAnsi" w:hAnsiTheme="majorHAnsi"/>
                <w:sz w:val="24"/>
                <w:szCs w:val="24"/>
              </w:rPr>
              <w:t>Madrt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19-23.05.2021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1F11D3" w:rsidRDefault="001F11D3" w:rsidP="007B5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Targi planowane stacjonarnie</w:t>
            </w:r>
          </w:p>
        </w:tc>
      </w:tr>
      <w:tr w:rsidR="001F11D3" w:rsidRPr="001F11D3" w:rsidTr="001F1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7E4A22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5</w:t>
            </w:r>
            <w:r w:rsidR="001F11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Senior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F11D3">
              <w:rPr>
                <w:rFonts w:asciiTheme="majorHAnsi" w:hAnsiTheme="majorHAnsi"/>
                <w:sz w:val="24"/>
                <w:szCs w:val="24"/>
              </w:rPr>
              <w:t>Stokholm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7D1A99" w:rsidP="007B5DFF">
            <w:r w:rsidRPr="001F11D3">
              <w:t>19-21.12.2021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1F11D3" w:rsidP="007B5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Targi planowane stacjonarnie</w:t>
            </w:r>
          </w:p>
        </w:tc>
      </w:tr>
      <w:tr w:rsidR="001F11D3" w:rsidRPr="001F11D3" w:rsidTr="001F1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7E4A22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6</w:t>
            </w:r>
            <w:r w:rsidR="001F11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T&amp;C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7D1A99" w:rsidP="007B5DFF">
            <w:pPr>
              <w:rPr>
                <w:rFonts w:asciiTheme="majorHAnsi" w:hAnsiTheme="majorHAnsi"/>
                <w:sz w:val="24"/>
                <w:szCs w:val="24"/>
              </w:rPr>
            </w:pPr>
            <w:r w:rsidRPr="001F11D3">
              <w:rPr>
                <w:rFonts w:asciiTheme="majorHAnsi" w:hAnsiTheme="majorHAnsi"/>
                <w:sz w:val="24"/>
                <w:szCs w:val="24"/>
              </w:rPr>
              <w:t>Lipsk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99" w:rsidRPr="001F11D3" w:rsidRDefault="007D1A99" w:rsidP="007B5DFF">
            <w:r w:rsidRPr="001F11D3">
              <w:t>17-21.11.2021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1F11D3" w:rsidRDefault="001F11D3" w:rsidP="007B5D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Targi planowane stacjonarnie</w:t>
            </w:r>
          </w:p>
        </w:tc>
      </w:tr>
    </w:tbl>
    <w:p w:rsidR="000B6F6F" w:rsidRDefault="000B6F6F" w:rsidP="007B5DFF">
      <w:pPr>
        <w:rPr>
          <w:rFonts w:asciiTheme="majorHAnsi" w:hAnsiTheme="majorHAnsi"/>
          <w:sz w:val="24"/>
        </w:rPr>
      </w:pPr>
    </w:p>
    <w:p w:rsidR="000B6F6F" w:rsidRDefault="000B6F6F" w:rsidP="007B5DFF">
      <w:pPr>
        <w:rPr>
          <w:rFonts w:asciiTheme="majorHAnsi" w:hAnsiTheme="majorHAnsi"/>
          <w:sz w:val="24"/>
        </w:rPr>
      </w:pPr>
      <w:r w:rsidRPr="000B6F6F">
        <w:rPr>
          <w:rFonts w:asciiTheme="majorHAnsi" w:hAnsiTheme="majorHAnsi"/>
          <w:sz w:val="24"/>
        </w:rPr>
        <w:t xml:space="preserve">Udział w targach związany jest ściśle z sytuacją pandemiczną na świecie. </w:t>
      </w:r>
    </w:p>
    <w:p w:rsidR="000B6F6F" w:rsidRPr="000B6F6F" w:rsidRDefault="000B6F6F" w:rsidP="007B5DFF">
      <w:pPr>
        <w:rPr>
          <w:rFonts w:asciiTheme="majorHAnsi" w:hAnsiTheme="majorHAnsi"/>
          <w:sz w:val="24"/>
        </w:rPr>
      </w:pPr>
    </w:p>
    <w:p w:rsidR="001D619D" w:rsidRPr="0087041D" w:rsidRDefault="001D619D" w:rsidP="007B5DFF">
      <w:pPr>
        <w:pStyle w:val="Nagwek2"/>
      </w:pPr>
      <w:bookmarkStart w:id="41" w:name="_Toc406160268"/>
      <w:bookmarkStart w:id="42" w:name="_Toc439673002"/>
      <w:bookmarkStart w:id="43" w:name="_Toc439673124"/>
      <w:bookmarkStart w:id="44" w:name="_Toc439673872"/>
      <w:r w:rsidRPr="0087041D">
        <w:t>2.3. Europejski Szlak Zamków i Pałaców</w:t>
      </w:r>
    </w:p>
    <w:p w:rsidR="00917326" w:rsidRPr="0029444C" w:rsidRDefault="00917326" w:rsidP="007B5DFF">
      <w:pPr>
        <w:jc w:val="both"/>
        <w:rPr>
          <w:rFonts w:asciiTheme="majorHAnsi" w:hAnsiTheme="majorHAnsi"/>
          <w:sz w:val="24"/>
        </w:rPr>
      </w:pPr>
    </w:p>
    <w:p w:rsidR="008A19A8" w:rsidRDefault="008A19A8" w:rsidP="007B5DFF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 roku 20</w:t>
      </w:r>
      <w:r w:rsidR="007E4A22">
        <w:rPr>
          <w:rFonts w:asciiTheme="majorHAnsi" w:hAnsiTheme="majorHAnsi"/>
          <w:sz w:val="24"/>
        </w:rPr>
        <w:t>2</w:t>
      </w:r>
      <w:r w:rsidR="000916CB">
        <w:rPr>
          <w:rFonts w:asciiTheme="majorHAnsi" w:hAnsiTheme="majorHAnsi"/>
          <w:sz w:val="24"/>
        </w:rPr>
        <w:t>1</w:t>
      </w:r>
      <w:r w:rsidRPr="0029444C">
        <w:rPr>
          <w:rFonts w:asciiTheme="majorHAnsi" w:hAnsiTheme="majorHAnsi"/>
          <w:sz w:val="24"/>
        </w:rPr>
        <w:t xml:space="preserve"> Dolnośląska Organizacja Turystyczna będzie kontynuowała pracę nad projektem Europejski Szlak Zamków i Pałaców</w:t>
      </w:r>
      <w:r w:rsidR="00AA688F">
        <w:rPr>
          <w:rFonts w:asciiTheme="majorHAnsi" w:hAnsiTheme="majorHAnsi"/>
          <w:sz w:val="24"/>
        </w:rPr>
        <w:t>,</w:t>
      </w:r>
      <w:r w:rsidRPr="0029444C">
        <w:rPr>
          <w:rFonts w:asciiTheme="majorHAnsi" w:hAnsiTheme="majorHAnsi"/>
          <w:sz w:val="24"/>
        </w:rPr>
        <w:t xml:space="preserve"> do którego należy 17 obiektów zamkowo – pałacowych </w:t>
      </w:r>
      <w:r w:rsidR="00AA688F">
        <w:rPr>
          <w:rFonts w:asciiTheme="majorHAnsi" w:hAnsiTheme="majorHAnsi"/>
          <w:sz w:val="24"/>
        </w:rPr>
        <w:t xml:space="preserve">z </w:t>
      </w:r>
      <w:r w:rsidR="007E4A22">
        <w:rPr>
          <w:rFonts w:asciiTheme="majorHAnsi" w:hAnsiTheme="majorHAnsi"/>
          <w:sz w:val="24"/>
        </w:rPr>
        <w:t xml:space="preserve">Dolnego Śląska. </w:t>
      </w:r>
    </w:p>
    <w:p w:rsidR="007E4A22" w:rsidRPr="001F11D3" w:rsidRDefault="007E4A22" w:rsidP="007B5DF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Najwięcej działań związanych będzie z realizacją projektu „Łączą nas zamki i pałace” finansowanego ze środków programu </w:t>
      </w:r>
      <w:proofErr w:type="spellStart"/>
      <w:r>
        <w:rPr>
          <w:rFonts w:asciiTheme="majorHAnsi" w:hAnsiTheme="majorHAnsi"/>
          <w:sz w:val="24"/>
        </w:rPr>
        <w:t>Interreg</w:t>
      </w:r>
      <w:proofErr w:type="spellEnd"/>
      <w:r>
        <w:rPr>
          <w:rFonts w:asciiTheme="majorHAnsi" w:hAnsiTheme="majorHAnsi"/>
          <w:sz w:val="24"/>
        </w:rPr>
        <w:t xml:space="preserve"> Polska-Czechy</w:t>
      </w:r>
      <w:r w:rsidR="00A847F1">
        <w:rPr>
          <w:rFonts w:asciiTheme="majorHAnsi" w:hAnsiTheme="majorHAnsi"/>
          <w:sz w:val="24"/>
        </w:rPr>
        <w:t xml:space="preserve">, dzięki któremu idea, wizualizacja i sposób zarządzania Europejskiego Szlaku Zamków i Pałaców zostały przeniesione na obszar Czech (Kraju Pardubickiego i Kraju </w:t>
      </w:r>
      <w:proofErr w:type="spellStart"/>
      <w:r w:rsidR="00A847F1">
        <w:rPr>
          <w:rFonts w:asciiTheme="majorHAnsi" w:hAnsiTheme="majorHAnsi"/>
          <w:sz w:val="24"/>
        </w:rPr>
        <w:t>Hradeckiego</w:t>
      </w:r>
      <w:proofErr w:type="spellEnd"/>
      <w:r w:rsidR="00A847F1">
        <w:rPr>
          <w:rFonts w:asciiTheme="majorHAnsi" w:hAnsiTheme="majorHAnsi"/>
          <w:sz w:val="24"/>
        </w:rPr>
        <w:t>).</w:t>
      </w:r>
    </w:p>
    <w:p w:rsidR="00A847F1" w:rsidRPr="001F11D3" w:rsidRDefault="00A847F1" w:rsidP="007B5DFF">
      <w:pPr>
        <w:jc w:val="both"/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>W 202</w:t>
      </w:r>
      <w:r w:rsidR="000916CB" w:rsidRPr="001F11D3">
        <w:rPr>
          <w:rFonts w:asciiTheme="majorHAnsi" w:hAnsiTheme="majorHAnsi"/>
          <w:sz w:val="24"/>
        </w:rPr>
        <w:t>1</w:t>
      </w:r>
      <w:r w:rsidRPr="001F11D3">
        <w:rPr>
          <w:rFonts w:asciiTheme="majorHAnsi" w:hAnsiTheme="majorHAnsi"/>
          <w:sz w:val="24"/>
        </w:rPr>
        <w:t xml:space="preserve"> roku przewidziane jest:</w:t>
      </w:r>
    </w:p>
    <w:p w:rsidR="00C35A6E" w:rsidRPr="001F11D3" w:rsidRDefault="00984202" w:rsidP="007B5DFF">
      <w:pPr>
        <w:pStyle w:val="Akapitzlist"/>
        <w:numPr>
          <w:ilvl w:val="2"/>
          <w:numId w:val="18"/>
        </w:numPr>
        <w:jc w:val="both"/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lastRenderedPageBreak/>
        <w:t>Dystrybucja drukowanych materiałów promocyjnych</w:t>
      </w:r>
      <w:r w:rsidR="001F11D3">
        <w:rPr>
          <w:rFonts w:asciiTheme="majorHAnsi" w:hAnsiTheme="majorHAnsi"/>
          <w:sz w:val="24"/>
        </w:rPr>
        <w:t xml:space="preserve"> Szlaku Zamków i Pałaców</w:t>
      </w:r>
    </w:p>
    <w:p w:rsidR="00C35A6E" w:rsidRPr="001F11D3" w:rsidRDefault="00984202" w:rsidP="007B5DFF">
      <w:pPr>
        <w:pStyle w:val="Akapitzlist"/>
        <w:numPr>
          <w:ilvl w:val="2"/>
          <w:numId w:val="18"/>
        </w:numPr>
        <w:jc w:val="both"/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 xml:space="preserve">Kampania Google </w:t>
      </w:r>
      <w:proofErr w:type="spellStart"/>
      <w:r w:rsidRPr="001F11D3">
        <w:rPr>
          <w:rFonts w:asciiTheme="majorHAnsi" w:hAnsiTheme="majorHAnsi"/>
          <w:sz w:val="24"/>
        </w:rPr>
        <w:t>Ads</w:t>
      </w:r>
      <w:proofErr w:type="spellEnd"/>
    </w:p>
    <w:p w:rsidR="00C35A6E" w:rsidRPr="001F11D3" w:rsidRDefault="00984202" w:rsidP="007B5DFF">
      <w:pPr>
        <w:pStyle w:val="Akapitzlist"/>
        <w:numPr>
          <w:ilvl w:val="2"/>
          <w:numId w:val="18"/>
        </w:numPr>
        <w:jc w:val="both"/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 xml:space="preserve">Kampania </w:t>
      </w:r>
      <w:proofErr w:type="spellStart"/>
      <w:r w:rsidRPr="001F11D3">
        <w:rPr>
          <w:rFonts w:asciiTheme="majorHAnsi" w:hAnsiTheme="majorHAnsi"/>
          <w:sz w:val="24"/>
        </w:rPr>
        <w:t>Facebook</w:t>
      </w:r>
      <w:proofErr w:type="spellEnd"/>
      <w:r w:rsidRPr="001F11D3">
        <w:rPr>
          <w:rFonts w:asciiTheme="majorHAnsi" w:hAnsiTheme="majorHAnsi"/>
          <w:sz w:val="24"/>
        </w:rPr>
        <w:t xml:space="preserve"> </w:t>
      </w:r>
      <w:proofErr w:type="spellStart"/>
      <w:r w:rsidRPr="001F11D3">
        <w:rPr>
          <w:rFonts w:asciiTheme="majorHAnsi" w:hAnsiTheme="majorHAnsi"/>
          <w:sz w:val="24"/>
        </w:rPr>
        <w:t>Ads</w:t>
      </w:r>
      <w:proofErr w:type="spellEnd"/>
    </w:p>
    <w:p w:rsidR="00C35A6E" w:rsidRPr="001F11D3" w:rsidRDefault="00984202" w:rsidP="007B5DFF">
      <w:pPr>
        <w:pStyle w:val="Akapitzlist"/>
        <w:numPr>
          <w:ilvl w:val="2"/>
          <w:numId w:val="18"/>
        </w:numPr>
        <w:jc w:val="both"/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 xml:space="preserve">Reklama </w:t>
      </w:r>
      <w:proofErr w:type="spellStart"/>
      <w:r w:rsidRPr="001F11D3">
        <w:rPr>
          <w:rFonts w:asciiTheme="majorHAnsi" w:hAnsiTheme="majorHAnsi"/>
          <w:sz w:val="24"/>
        </w:rPr>
        <w:t>banerowa</w:t>
      </w:r>
      <w:proofErr w:type="spellEnd"/>
      <w:r w:rsidRPr="001F11D3">
        <w:rPr>
          <w:rFonts w:asciiTheme="majorHAnsi" w:hAnsiTheme="majorHAnsi"/>
          <w:sz w:val="24"/>
        </w:rPr>
        <w:t xml:space="preserve"> w </w:t>
      </w:r>
      <w:proofErr w:type="spellStart"/>
      <w:r w:rsidRPr="001F11D3">
        <w:rPr>
          <w:rFonts w:asciiTheme="majorHAnsi" w:hAnsiTheme="majorHAnsi"/>
          <w:sz w:val="24"/>
        </w:rPr>
        <w:t>internecie</w:t>
      </w:r>
      <w:proofErr w:type="spellEnd"/>
      <w:r w:rsidRPr="001F11D3">
        <w:rPr>
          <w:rFonts w:asciiTheme="majorHAnsi" w:hAnsiTheme="majorHAnsi"/>
          <w:sz w:val="24"/>
        </w:rPr>
        <w:t xml:space="preserve"> </w:t>
      </w:r>
    </w:p>
    <w:p w:rsidR="00C35A6E" w:rsidRPr="001F11D3" w:rsidRDefault="00984202" w:rsidP="007B5DFF">
      <w:pPr>
        <w:pStyle w:val="Akapitzlist"/>
        <w:numPr>
          <w:ilvl w:val="2"/>
          <w:numId w:val="18"/>
        </w:numPr>
        <w:jc w:val="both"/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 xml:space="preserve">Współpraca z </w:t>
      </w:r>
      <w:proofErr w:type="spellStart"/>
      <w:r w:rsidRPr="001F11D3">
        <w:rPr>
          <w:rFonts w:asciiTheme="majorHAnsi" w:hAnsiTheme="majorHAnsi"/>
          <w:sz w:val="24"/>
        </w:rPr>
        <w:t>Youtubereami</w:t>
      </w:r>
      <w:proofErr w:type="spellEnd"/>
      <w:r w:rsidRPr="001F11D3">
        <w:rPr>
          <w:rFonts w:asciiTheme="majorHAnsi" w:hAnsiTheme="majorHAnsi"/>
          <w:sz w:val="24"/>
        </w:rPr>
        <w:t>; stworzenie i promocja 6 filmów promocyjnych na wybranych kanałach podróżniczych</w:t>
      </w:r>
    </w:p>
    <w:p w:rsidR="00FA379F" w:rsidRPr="006B2EA8" w:rsidRDefault="00FA379F" w:rsidP="007B5DFF">
      <w:pPr>
        <w:jc w:val="both"/>
      </w:pPr>
    </w:p>
    <w:p w:rsidR="001D619D" w:rsidRPr="0087041D" w:rsidRDefault="001D619D" w:rsidP="007B5DFF">
      <w:pPr>
        <w:pStyle w:val="Nagwek2"/>
      </w:pPr>
      <w:r w:rsidRPr="0087041D">
        <w:t>2.4. Szlak Kulinarny „SMAKI DOLNEGO ŚLĄSKA”</w:t>
      </w:r>
    </w:p>
    <w:bookmarkEnd w:id="41"/>
    <w:bookmarkEnd w:id="42"/>
    <w:bookmarkEnd w:id="43"/>
    <w:bookmarkEnd w:id="44"/>
    <w:p w:rsidR="001D619D" w:rsidRPr="0029444C" w:rsidRDefault="001D619D" w:rsidP="007B5DFF">
      <w:pPr>
        <w:rPr>
          <w:rFonts w:asciiTheme="majorHAnsi" w:hAnsiTheme="majorHAnsi"/>
          <w:sz w:val="24"/>
        </w:rPr>
      </w:pPr>
    </w:p>
    <w:p w:rsidR="00C35A6E" w:rsidRPr="001F11D3" w:rsidRDefault="00183779" w:rsidP="007B5DFF">
      <w:pPr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 xml:space="preserve">Dolnośląska Organizacja Turystyczna w ramach realizacji projektu Szlak Kulinarny Smaki Dolnego Śląska planuje zrealizować poniższe działania : </w:t>
      </w:r>
    </w:p>
    <w:p w:rsidR="00C35A6E" w:rsidRPr="001F11D3" w:rsidRDefault="00984202" w:rsidP="007B5DFF">
      <w:pPr>
        <w:pStyle w:val="Akapitzlist"/>
        <w:numPr>
          <w:ilvl w:val="2"/>
          <w:numId w:val="19"/>
        </w:numPr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>Opracowanie i wydruk Katalogu Smaków Dolnego Śląska</w:t>
      </w:r>
    </w:p>
    <w:p w:rsidR="00C35A6E" w:rsidRPr="001F11D3" w:rsidRDefault="00984202" w:rsidP="007B5DFF">
      <w:pPr>
        <w:pStyle w:val="Akapitzlist"/>
        <w:numPr>
          <w:ilvl w:val="2"/>
          <w:numId w:val="19"/>
        </w:numPr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>Druk ulotki wizerunkowej Szlaku</w:t>
      </w:r>
    </w:p>
    <w:p w:rsidR="00C35A6E" w:rsidRPr="001F11D3" w:rsidRDefault="00984202" w:rsidP="007B5DFF">
      <w:pPr>
        <w:pStyle w:val="Akapitzlist"/>
        <w:numPr>
          <w:ilvl w:val="2"/>
          <w:numId w:val="19"/>
        </w:numPr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 xml:space="preserve">Kampania </w:t>
      </w:r>
      <w:proofErr w:type="spellStart"/>
      <w:r w:rsidRPr="001F11D3">
        <w:rPr>
          <w:rFonts w:asciiTheme="majorHAnsi" w:hAnsiTheme="majorHAnsi"/>
          <w:sz w:val="24"/>
        </w:rPr>
        <w:t>Facebook</w:t>
      </w:r>
      <w:proofErr w:type="spellEnd"/>
      <w:r w:rsidRPr="001F11D3">
        <w:rPr>
          <w:rFonts w:asciiTheme="majorHAnsi" w:hAnsiTheme="majorHAnsi"/>
          <w:sz w:val="24"/>
        </w:rPr>
        <w:t xml:space="preserve"> </w:t>
      </w:r>
      <w:proofErr w:type="spellStart"/>
      <w:r w:rsidRPr="001F11D3">
        <w:rPr>
          <w:rFonts w:asciiTheme="majorHAnsi" w:hAnsiTheme="majorHAnsi"/>
          <w:sz w:val="24"/>
        </w:rPr>
        <w:t>Ads</w:t>
      </w:r>
      <w:proofErr w:type="spellEnd"/>
    </w:p>
    <w:p w:rsidR="00155FA7" w:rsidRPr="001F11D3" w:rsidRDefault="00984202" w:rsidP="007B5DFF">
      <w:pPr>
        <w:pStyle w:val="Akapitzlist"/>
        <w:numPr>
          <w:ilvl w:val="2"/>
          <w:numId w:val="19"/>
        </w:numPr>
        <w:rPr>
          <w:rFonts w:asciiTheme="majorHAnsi" w:hAnsiTheme="majorHAnsi"/>
          <w:sz w:val="24"/>
        </w:rPr>
      </w:pPr>
      <w:r w:rsidRPr="001F11D3">
        <w:rPr>
          <w:rFonts w:asciiTheme="majorHAnsi" w:hAnsiTheme="majorHAnsi"/>
          <w:sz w:val="24"/>
        </w:rPr>
        <w:t>Realizacja filmu promocyjnego</w:t>
      </w:r>
    </w:p>
    <w:p w:rsidR="00C35A6E" w:rsidRPr="000B6F6F" w:rsidRDefault="000B6F6F" w:rsidP="007B5DFF">
      <w:pPr>
        <w:pStyle w:val="Nagwek2"/>
        <w:rPr>
          <w:b w:val="0"/>
          <w:i w:val="0"/>
          <w:sz w:val="24"/>
          <w:lang w:val="pl-PL"/>
        </w:rPr>
      </w:pPr>
      <w:bookmarkStart w:id="45" w:name="_Toc439673003"/>
      <w:bookmarkStart w:id="46" w:name="_Toc439673125"/>
      <w:bookmarkStart w:id="47" w:name="_Toc439673873"/>
      <w:r w:rsidRPr="000B6F6F">
        <w:rPr>
          <w:b w:val="0"/>
          <w:i w:val="0"/>
          <w:sz w:val="24"/>
          <w:lang w:val="pl-PL"/>
        </w:rPr>
        <w:t xml:space="preserve">Realizacja tych projektów jest zależna od pozyskanych w ramach Szlaku Kulinarnego środków finansowych. </w:t>
      </w:r>
    </w:p>
    <w:p w:rsidR="000B6F6F" w:rsidRDefault="000B6F6F" w:rsidP="007B5DFF">
      <w:pPr>
        <w:pStyle w:val="Nagwek2"/>
      </w:pPr>
    </w:p>
    <w:p w:rsidR="001D619D" w:rsidRPr="001F11D3" w:rsidRDefault="001D619D" w:rsidP="007B5DFF">
      <w:pPr>
        <w:pStyle w:val="Nagwek2"/>
      </w:pPr>
      <w:r w:rsidRPr="0087041D">
        <w:t>2.5 Szlak Tajemniczych Podziemi</w:t>
      </w:r>
    </w:p>
    <w:p w:rsidR="00004FDE" w:rsidRPr="001F11D3" w:rsidRDefault="00004FDE" w:rsidP="007B5DFF">
      <w:pPr>
        <w:rPr>
          <w:rFonts w:asciiTheme="majorHAnsi" w:hAnsiTheme="majorHAnsi" w:cstheme="minorHAnsi"/>
          <w:bCs/>
          <w:sz w:val="24"/>
          <w:szCs w:val="24"/>
        </w:rPr>
      </w:pPr>
    </w:p>
    <w:p w:rsidR="00542F21" w:rsidRPr="001F11D3" w:rsidRDefault="001F11D3" w:rsidP="007B5DFF">
      <w:pPr>
        <w:rPr>
          <w:rFonts w:asciiTheme="majorHAnsi" w:hAnsiTheme="majorHAnsi" w:cstheme="minorHAnsi"/>
          <w:bCs/>
          <w:sz w:val="24"/>
          <w:szCs w:val="24"/>
        </w:rPr>
      </w:pPr>
      <w:r w:rsidRPr="001F11D3">
        <w:rPr>
          <w:rFonts w:asciiTheme="majorHAnsi" w:hAnsiTheme="majorHAnsi" w:cstheme="minorHAnsi"/>
          <w:bCs/>
          <w:sz w:val="24"/>
          <w:szCs w:val="24"/>
        </w:rPr>
        <w:t xml:space="preserve">W 2021 r. w styczniu planujemy w ramach działań szlaku złożyć wniosek o dofinansowanie do Ministerstwa Rozwoju, Pracy i Technologii o dofinansowanie oznakowania wszystkich znajdujących się na szlaku obiektów znakami drogowymi e22 aby uzupełnić  istniejące oznakowanie kierujące do podziemi. </w:t>
      </w:r>
      <w:r>
        <w:rPr>
          <w:rFonts w:asciiTheme="majorHAnsi" w:hAnsiTheme="majorHAnsi" w:cstheme="minorHAnsi"/>
          <w:bCs/>
          <w:sz w:val="24"/>
          <w:szCs w:val="24"/>
        </w:rPr>
        <w:t xml:space="preserve">W przypadku nie otrzymania dofinansowania na to zadanie z partnerami Szlaku zaktualizujemy planowane działania. </w:t>
      </w:r>
    </w:p>
    <w:bookmarkEnd w:id="45"/>
    <w:bookmarkEnd w:id="46"/>
    <w:bookmarkEnd w:id="47"/>
    <w:p w:rsidR="00B114BE" w:rsidRPr="001F11D3" w:rsidRDefault="00B114BE" w:rsidP="00B114BE">
      <w:pPr>
        <w:pStyle w:val="Nagwek2"/>
      </w:pPr>
      <w:r>
        <w:t>2.6</w:t>
      </w:r>
      <w:r w:rsidRPr="0087041D">
        <w:t xml:space="preserve"> </w:t>
      </w:r>
      <w:r>
        <w:rPr>
          <w:rFonts w:asciiTheme="majorHAnsi" w:hAnsiTheme="majorHAnsi" w:cs="Arial"/>
          <w:sz w:val="24"/>
        </w:rPr>
        <w:t>Rozwój szlaków kulturowych Dolnego Śląska</w:t>
      </w:r>
    </w:p>
    <w:p w:rsidR="001D619D" w:rsidRPr="001F11D3" w:rsidRDefault="00B114BE" w:rsidP="00B114BE">
      <w:pPr>
        <w:jc w:val="both"/>
        <w:rPr>
          <w:rFonts w:asciiTheme="majorHAnsi" w:hAnsiTheme="majorHAnsi" w:cstheme="minorHAnsi"/>
          <w:b/>
          <w:i/>
          <w:sz w:val="24"/>
          <w:shd w:val="clear" w:color="auto" w:fill="FFFFFF"/>
        </w:rPr>
      </w:pPr>
      <w:r>
        <w:rPr>
          <w:rFonts w:asciiTheme="majorHAnsi" w:hAnsiTheme="majorHAnsi" w:cs="Arial"/>
          <w:sz w:val="24"/>
        </w:rPr>
        <w:t xml:space="preserve">Dolnośląska Organizacja Turystyczna wystąpi w 2021 roku do podmiotów tworzących szlaki kulturowe Dolnego Śląska z inicjatywą kontynuacji i rozwoju działalności zainicjowanej w przeszłości przez Samorząd Województwa. </w:t>
      </w:r>
      <w:r w:rsidR="00532364" w:rsidRPr="001F11D3">
        <w:rPr>
          <w:rFonts w:asciiTheme="majorHAnsi" w:hAnsiTheme="majorHAnsi" w:cs="Arial"/>
          <w:sz w:val="24"/>
        </w:rPr>
        <w:t xml:space="preserve"> </w:t>
      </w:r>
    </w:p>
    <w:p w:rsidR="001D619D" w:rsidRDefault="001D619D" w:rsidP="007B5DFF">
      <w:pPr>
        <w:pStyle w:val="Nagwek2"/>
        <w:rPr>
          <w:lang w:val="pl-PL"/>
        </w:rPr>
      </w:pPr>
      <w:r w:rsidRPr="00F5477A">
        <w:lastRenderedPageBreak/>
        <w:t>2.</w:t>
      </w:r>
      <w:r w:rsidR="00B114BE">
        <w:rPr>
          <w:lang w:val="pl-PL"/>
        </w:rPr>
        <w:t>7</w:t>
      </w:r>
      <w:r w:rsidRPr="00F5477A">
        <w:t xml:space="preserve">. </w:t>
      </w:r>
      <w:r w:rsidRPr="001F11D3">
        <w:t>Platforma e-Usług Publicznych Dolnego Śląska (RPO WD)</w:t>
      </w:r>
      <w:r w:rsidR="00EA47FE" w:rsidRPr="001F11D3">
        <w:rPr>
          <w:lang w:val="pl-PL"/>
        </w:rPr>
        <w:t xml:space="preserve"> – </w:t>
      </w:r>
      <w:r w:rsidR="00EA0128" w:rsidRPr="001F11D3">
        <w:rPr>
          <w:lang w:val="pl-PL"/>
        </w:rPr>
        <w:t xml:space="preserve">zarządzanie </w:t>
      </w:r>
      <w:r w:rsidR="00EA47FE" w:rsidRPr="001F11D3">
        <w:rPr>
          <w:lang w:val="pl-PL"/>
        </w:rPr>
        <w:t>tur</w:t>
      </w:r>
      <w:r w:rsidR="00EA0128" w:rsidRPr="001F11D3">
        <w:rPr>
          <w:lang w:val="pl-PL"/>
        </w:rPr>
        <w:t>ystycznym portalem</w:t>
      </w:r>
      <w:r w:rsidR="00EA47FE" w:rsidRPr="001F11D3">
        <w:rPr>
          <w:lang w:val="pl-PL"/>
        </w:rPr>
        <w:t xml:space="preserve"> regionaln</w:t>
      </w:r>
      <w:r w:rsidR="00EA0128" w:rsidRPr="001F11D3">
        <w:rPr>
          <w:lang w:val="pl-PL"/>
        </w:rPr>
        <w:t>ym</w:t>
      </w:r>
      <w:r w:rsidR="00EA47FE" w:rsidRPr="001F11D3">
        <w:rPr>
          <w:lang w:val="pl-PL"/>
        </w:rPr>
        <w:t xml:space="preserve"> </w:t>
      </w:r>
      <w:hyperlink r:id="rId16" w:history="1">
        <w:r w:rsidR="00EA47FE" w:rsidRPr="00D34398">
          <w:rPr>
            <w:rStyle w:val="Hipercze"/>
            <w:lang w:val="pl-PL"/>
          </w:rPr>
          <w:t>www.dolnyslask.travel</w:t>
        </w:r>
      </w:hyperlink>
      <w:r w:rsidR="00EA47FE">
        <w:rPr>
          <w:lang w:val="pl-PL"/>
        </w:rPr>
        <w:t xml:space="preserve"> </w:t>
      </w:r>
    </w:p>
    <w:p w:rsidR="00FA379F" w:rsidRPr="0029444C" w:rsidRDefault="00FA379F" w:rsidP="007B5DFF">
      <w:pPr>
        <w:jc w:val="both"/>
        <w:rPr>
          <w:rFonts w:asciiTheme="majorHAnsi" w:hAnsiTheme="majorHAnsi"/>
          <w:sz w:val="24"/>
        </w:rPr>
      </w:pPr>
    </w:p>
    <w:p w:rsidR="000B6F6F" w:rsidRDefault="000B6F6F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Współpraca z Biurem Promocji Samorządu Województwa Dolnośląskiego</w:t>
      </w:r>
    </w:p>
    <w:p w:rsidR="006B2EA8" w:rsidRPr="0029444C" w:rsidRDefault="006B2EA8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Zarządzanie regionalnym portalem turystycznym </w:t>
      </w:r>
      <w:hyperlink r:id="rId17" w:history="1">
        <w:r w:rsidRPr="0029444C">
          <w:rPr>
            <w:rStyle w:val="Hipercze"/>
            <w:rFonts w:asciiTheme="majorHAnsi" w:hAnsiTheme="majorHAnsi"/>
            <w:sz w:val="24"/>
          </w:rPr>
          <w:t>www.dolnyslask.travel</w:t>
        </w:r>
      </w:hyperlink>
      <w:r w:rsidRPr="0029444C">
        <w:rPr>
          <w:rFonts w:asciiTheme="majorHAnsi" w:hAnsiTheme="majorHAnsi"/>
          <w:sz w:val="24"/>
        </w:rPr>
        <w:t xml:space="preserve"> </w:t>
      </w:r>
    </w:p>
    <w:p w:rsidR="006B2EA8" w:rsidRPr="0029444C" w:rsidRDefault="006B2EA8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Pozy</w:t>
      </w:r>
      <w:r w:rsidR="00C154FF">
        <w:rPr>
          <w:rFonts w:asciiTheme="majorHAnsi" w:hAnsiTheme="majorHAnsi"/>
          <w:sz w:val="24"/>
        </w:rPr>
        <w:t>skiwanie nowych partnerów</w:t>
      </w:r>
      <w:r w:rsidRPr="0029444C">
        <w:rPr>
          <w:rFonts w:asciiTheme="majorHAnsi" w:hAnsiTheme="majorHAnsi"/>
          <w:sz w:val="24"/>
        </w:rPr>
        <w:t xml:space="preserve"> portalu w regionie</w:t>
      </w:r>
    </w:p>
    <w:p w:rsidR="00FA379F" w:rsidRPr="0029444C" w:rsidRDefault="006B2EA8" w:rsidP="007B5DF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Rozwój wersji językowych portalu </w:t>
      </w:r>
    </w:p>
    <w:p w:rsidR="008529FE" w:rsidRDefault="008529FE" w:rsidP="007B5DFF">
      <w:pPr>
        <w:pStyle w:val="Nagwek2"/>
        <w:rPr>
          <w:rFonts w:asciiTheme="majorHAnsi" w:hAnsiTheme="majorHAnsi"/>
          <w:sz w:val="24"/>
        </w:rPr>
      </w:pPr>
    </w:p>
    <w:p w:rsidR="00226098" w:rsidRPr="00226098" w:rsidRDefault="001D619D" w:rsidP="007B5DFF">
      <w:pPr>
        <w:pStyle w:val="Nagwek2"/>
        <w:rPr>
          <w:lang w:val="pl-PL"/>
        </w:rPr>
      </w:pPr>
      <w:r w:rsidRPr="001D619D">
        <w:rPr>
          <w:lang w:val="pl-PL"/>
        </w:rPr>
        <w:t>2.</w:t>
      </w:r>
      <w:r w:rsidR="00B114BE">
        <w:rPr>
          <w:lang w:val="pl-PL"/>
        </w:rPr>
        <w:t>8</w:t>
      </w:r>
      <w:r w:rsidRPr="001D619D">
        <w:rPr>
          <w:lang w:val="pl-PL"/>
        </w:rPr>
        <w:t xml:space="preserve">. </w:t>
      </w:r>
      <w:r w:rsidR="001F11D3" w:rsidRPr="00226098">
        <w:rPr>
          <w:lang w:val="pl-PL"/>
        </w:rPr>
        <w:t>Kampania wysyłkowa „Planuj z nami Dolny Śląsk”</w:t>
      </w:r>
    </w:p>
    <w:p w:rsidR="001F11D3" w:rsidRDefault="00226098" w:rsidP="007B5DFF">
      <w:p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  <w:lang w:eastAsia="ar-SA"/>
        </w:rPr>
        <w:t>W styczniu 2021r. przeprowadzimy wysyłkę</w:t>
      </w:r>
      <w:r w:rsidR="001F11D3" w:rsidRPr="00226098">
        <w:rPr>
          <w:rFonts w:asciiTheme="majorHAnsi" w:hAnsiTheme="majorHAnsi"/>
          <w:sz w:val="24"/>
          <w:lang w:eastAsia="ar-SA"/>
        </w:rPr>
        <w:t xml:space="preserve"> materiałów drukowanych do turystów </w:t>
      </w:r>
      <w:r>
        <w:rPr>
          <w:rFonts w:asciiTheme="majorHAnsi" w:hAnsiTheme="majorHAnsi"/>
          <w:sz w:val="24"/>
          <w:lang w:eastAsia="ar-SA"/>
        </w:rPr>
        <w:t xml:space="preserve">w ramach kampanii Planuj z nami. Zakładamy wysyłkę 1000 kompletów materiałów </w:t>
      </w:r>
      <w:proofErr w:type="spellStart"/>
      <w:r>
        <w:rPr>
          <w:rFonts w:asciiTheme="majorHAnsi" w:hAnsiTheme="majorHAnsi"/>
          <w:sz w:val="24"/>
          <w:lang w:eastAsia="ar-SA"/>
        </w:rPr>
        <w:t>promocyjno</w:t>
      </w:r>
      <w:proofErr w:type="spellEnd"/>
      <w:r>
        <w:rPr>
          <w:rFonts w:asciiTheme="majorHAnsi" w:hAnsiTheme="majorHAnsi"/>
          <w:sz w:val="24"/>
          <w:lang w:eastAsia="ar-SA"/>
        </w:rPr>
        <w:t xml:space="preserve"> informacyjnych do osób, które w odpowiedzi na nasze ogłoszenie prześlą nam dane do wysyłki. </w:t>
      </w:r>
    </w:p>
    <w:p w:rsidR="001D619D" w:rsidRPr="00226098" w:rsidRDefault="00226098" w:rsidP="007B5DFF">
      <w:p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  <w:lang w:eastAsia="ar-SA"/>
        </w:rPr>
        <w:t xml:space="preserve">W przypadku przedłużającej się pandemii i odwołania z jej powodu działań targowych akcja zostanie również powtórzona przed wakacjami oraz po raz pierwszy przeprowadzona na wybranych rynkach zagranicznych. </w:t>
      </w:r>
    </w:p>
    <w:p w:rsidR="00FA379F" w:rsidRPr="0029444C" w:rsidRDefault="00FA379F" w:rsidP="007B5DFF">
      <w:pPr>
        <w:rPr>
          <w:rFonts w:asciiTheme="majorHAnsi" w:hAnsiTheme="majorHAnsi"/>
          <w:sz w:val="24"/>
        </w:rPr>
      </w:pPr>
    </w:p>
    <w:p w:rsidR="001D619D" w:rsidRPr="006B2EA8" w:rsidRDefault="001D619D" w:rsidP="007B5DFF">
      <w:pPr>
        <w:pStyle w:val="Nagwek2"/>
        <w:rPr>
          <w:lang w:val="pl-PL"/>
        </w:rPr>
      </w:pPr>
      <w:bookmarkStart w:id="48" w:name="_Toc406158666"/>
      <w:bookmarkStart w:id="49" w:name="_Toc406160271"/>
      <w:bookmarkStart w:id="50" w:name="_Toc439673007"/>
      <w:bookmarkStart w:id="51" w:name="_Toc439673129"/>
      <w:bookmarkStart w:id="52" w:name="_Toc439673877"/>
      <w:r w:rsidRPr="00F5477A">
        <w:t>2.</w:t>
      </w:r>
      <w:r w:rsidR="00B114BE">
        <w:rPr>
          <w:lang w:val="pl-PL"/>
        </w:rPr>
        <w:t>9</w:t>
      </w:r>
      <w:r w:rsidRPr="00F5477A">
        <w:t>. Współpraca z Samorządem Województwa Dolnośląskiego</w:t>
      </w:r>
      <w:bookmarkEnd w:id="48"/>
      <w:bookmarkEnd w:id="49"/>
      <w:bookmarkEnd w:id="50"/>
      <w:bookmarkEnd w:id="51"/>
      <w:bookmarkEnd w:id="52"/>
      <w:r w:rsidR="00532364">
        <w:rPr>
          <w:lang w:val="pl-PL"/>
        </w:rPr>
        <w:t xml:space="preserve"> i samorządami lokalnymi</w:t>
      </w:r>
    </w:p>
    <w:p w:rsidR="008529FE" w:rsidRPr="0029444C" w:rsidRDefault="00A91E66" w:rsidP="007B5DFF">
      <w:p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  <w:lang w:eastAsia="ar-SA"/>
        </w:rPr>
        <w:t>W 202</w:t>
      </w:r>
      <w:r w:rsidR="00984202">
        <w:rPr>
          <w:rFonts w:asciiTheme="majorHAnsi" w:hAnsiTheme="majorHAnsi"/>
          <w:sz w:val="24"/>
          <w:lang w:eastAsia="ar-SA"/>
        </w:rPr>
        <w:t>1</w:t>
      </w:r>
      <w:r w:rsidR="008529FE" w:rsidRPr="0029444C">
        <w:rPr>
          <w:rFonts w:asciiTheme="majorHAnsi" w:hAnsiTheme="majorHAnsi"/>
          <w:sz w:val="24"/>
          <w:lang w:eastAsia="ar-SA"/>
        </w:rPr>
        <w:t xml:space="preserve"> roku Dolnośląska Organizacja Turystyczna będzie kontynuowała współpracę z Samorządem Województwa Dolnośląskiego w</w:t>
      </w:r>
      <w:r w:rsidR="00EF267F">
        <w:rPr>
          <w:rFonts w:asciiTheme="majorHAnsi" w:hAnsiTheme="majorHAnsi"/>
          <w:sz w:val="24"/>
          <w:lang w:eastAsia="ar-SA"/>
        </w:rPr>
        <w:t xml:space="preserve"> zakresie </w:t>
      </w:r>
      <w:r w:rsidR="008529FE" w:rsidRPr="0029444C">
        <w:rPr>
          <w:rFonts w:asciiTheme="majorHAnsi" w:hAnsiTheme="majorHAnsi"/>
          <w:sz w:val="24"/>
          <w:lang w:eastAsia="ar-SA"/>
        </w:rPr>
        <w:t>promocji Dolnego Śląska przy następujących projektach:</w:t>
      </w:r>
    </w:p>
    <w:p w:rsidR="008529FE" w:rsidRDefault="008529FE" w:rsidP="007B5DF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 xml:space="preserve">Prowadzenie Dolnośląskich Punktów Informacji Turystycznej </w:t>
      </w:r>
    </w:p>
    <w:p w:rsidR="000B6F6F" w:rsidRPr="0029444C" w:rsidRDefault="000B6F6F" w:rsidP="007B5DF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</w:rPr>
        <w:t xml:space="preserve">Redakcja treści na portalu </w:t>
      </w:r>
      <w:hyperlink r:id="rId18" w:history="1">
        <w:r w:rsidRPr="00D72E88">
          <w:rPr>
            <w:rStyle w:val="Hipercze"/>
            <w:rFonts w:asciiTheme="majorHAnsi" w:hAnsiTheme="majorHAnsi"/>
            <w:sz w:val="24"/>
          </w:rPr>
          <w:t>www.dolnyslask.travel</w:t>
        </w:r>
      </w:hyperlink>
      <w:r>
        <w:rPr>
          <w:rFonts w:asciiTheme="majorHAnsi" w:hAnsiTheme="majorHAnsi"/>
          <w:sz w:val="24"/>
        </w:rPr>
        <w:t xml:space="preserve"> </w:t>
      </w:r>
    </w:p>
    <w:p w:rsidR="008529FE" w:rsidRPr="0029444C" w:rsidRDefault="008529FE" w:rsidP="007B5DF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Udział w pracach Zespołu ds. Wizerunku Dolnego Śląska</w:t>
      </w:r>
    </w:p>
    <w:p w:rsidR="008529FE" w:rsidRPr="0029444C" w:rsidRDefault="008529FE" w:rsidP="007B5DF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Udział w pracach komisji branżowych</w:t>
      </w:r>
      <w:r w:rsidR="00004FDE">
        <w:rPr>
          <w:rFonts w:asciiTheme="majorHAnsi" w:hAnsiTheme="majorHAnsi"/>
          <w:sz w:val="24"/>
        </w:rPr>
        <w:t xml:space="preserve"> Sejmiku Województwa Dolnośląskiego</w:t>
      </w:r>
    </w:p>
    <w:p w:rsidR="008529FE" w:rsidRPr="0029444C" w:rsidRDefault="008529FE" w:rsidP="007B5DF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Wsparcie projektów Samorządu Województwa</w:t>
      </w:r>
    </w:p>
    <w:p w:rsidR="004F032B" w:rsidRDefault="004F032B" w:rsidP="007B5DF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Współpraca z samorządami lokalnymi na poziomie gminnym i powiatowym</w:t>
      </w:r>
    </w:p>
    <w:p w:rsidR="00004FDE" w:rsidRDefault="00004FDE" w:rsidP="007B5DF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</w:rPr>
        <w:t>Udział w pracach Zespołu ds. Sieci Regionalnego Dziedzictwa Kulinarnego</w:t>
      </w:r>
    </w:p>
    <w:p w:rsidR="00FD4ABB" w:rsidRPr="0029444C" w:rsidRDefault="005419AD" w:rsidP="007B5DF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</w:rPr>
        <w:t>Rozwój</w:t>
      </w:r>
      <w:r w:rsidR="00FD4ABB">
        <w:rPr>
          <w:rFonts w:asciiTheme="majorHAnsi" w:hAnsiTheme="majorHAnsi"/>
          <w:sz w:val="24"/>
        </w:rPr>
        <w:t xml:space="preserve"> rowerowego serwisu o Dolnym Śląsku</w:t>
      </w:r>
      <w:r w:rsidR="000B6F6F">
        <w:rPr>
          <w:rFonts w:asciiTheme="majorHAnsi" w:hAnsiTheme="majorHAnsi"/>
          <w:sz w:val="24"/>
        </w:rPr>
        <w:t xml:space="preserve"> </w:t>
      </w:r>
      <w:hyperlink r:id="rId19" w:history="1">
        <w:r w:rsidR="000B6F6F" w:rsidRPr="00D72E88">
          <w:rPr>
            <w:rStyle w:val="Hipercze"/>
            <w:rFonts w:asciiTheme="majorHAnsi" w:hAnsiTheme="majorHAnsi"/>
            <w:sz w:val="24"/>
          </w:rPr>
          <w:t>www.rowerem.info</w:t>
        </w:r>
      </w:hyperlink>
      <w:r w:rsidR="000B6F6F">
        <w:rPr>
          <w:rFonts w:asciiTheme="majorHAnsi" w:hAnsiTheme="majorHAnsi"/>
          <w:sz w:val="24"/>
        </w:rPr>
        <w:t xml:space="preserve"> </w:t>
      </w:r>
      <w:r w:rsidR="00FD4ABB">
        <w:rPr>
          <w:rFonts w:asciiTheme="majorHAnsi" w:hAnsiTheme="majorHAnsi"/>
          <w:sz w:val="24"/>
        </w:rPr>
        <w:t>.</w:t>
      </w:r>
    </w:p>
    <w:p w:rsidR="008529FE" w:rsidRDefault="008529FE" w:rsidP="007B5DFF"/>
    <w:p w:rsidR="001D619D" w:rsidRPr="00226098" w:rsidRDefault="001D619D" w:rsidP="007B5DFF">
      <w:pPr>
        <w:rPr>
          <w:rStyle w:val="Nagwek2Znak"/>
        </w:rPr>
      </w:pPr>
      <w:r>
        <w:rPr>
          <w:rStyle w:val="Nagwek2Znak"/>
        </w:rPr>
        <w:t>2.</w:t>
      </w:r>
      <w:r w:rsidR="00B114BE">
        <w:rPr>
          <w:rStyle w:val="Nagwek2Znak"/>
          <w:lang w:val="pl-PL"/>
        </w:rPr>
        <w:t>10</w:t>
      </w:r>
      <w:r>
        <w:rPr>
          <w:rStyle w:val="Nagwek2Znak"/>
        </w:rPr>
        <w:t xml:space="preserve"> </w:t>
      </w:r>
      <w:r w:rsidRPr="00F5477A">
        <w:rPr>
          <w:rStyle w:val="Nagwek2Znak"/>
        </w:rPr>
        <w:t>Współpraca DOT z Polską Organizacją Turystyczną i Polskimi Ośrodkami Informacji Turystycznej</w:t>
      </w:r>
    </w:p>
    <w:p w:rsidR="008529FE" w:rsidRPr="00226098" w:rsidRDefault="008529FE" w:rsidP="007B5DFF">
      <w:pPr>
        <w:jc w:val="both"/>
        <w:rPr>
          <w:rFonts w:asciiTheme="majorHAnsi" w:hAnsiTheme="majorHAnsi"/>
          <w:sz w:val="24"/>
        </w:rPr>
      </w:pPr>
      <w:r w:rsidRPr="00226098">
        <w:rPr>
          <w:rFonts w:asciiTheme="majorHAnsi" w:hAnsiTheme="majorHAnsi"/>
          <w:sz w:val="24"/>
        </w:rPr>
        <w:t>W 20</w:t>
      </w:r>
      <w:r w:rsidR="002A0109" w:rsidRPr="00226098">
        <w:rPr>
          <w:rFonts w:asciiTheme="majorHAnsi" w:hAnsiTheme="majorHAnsi"/>
          <w:sz w:val="24"/>
        </w:rPr>
        <w:t>2</w:t>
      </w:r>
      <w:r w:rsidR="005419AD" w:rsidRPr="00226098">
        <w:rPr>
          <w:rFonts w:asciiTheme="majorHAnsi" w:hAnsiTheme="majorHAnsi"/>
          <w:sz w:val="24"/>
        </w:rPr>
        <w:t>1</w:t>
      </w:r>
      <w:r w:rsidRPr="00226098">
        <w:rPr>
          <w:rFonts w:asciiTheme="majorHAnsi" w:hAnsiTheme="majorHAnsi"/>
          <w:sz w:val="24"/>
        </w:rPr>
        <w:t xml:space="preserve"> roku planujemy intensywną współpracę z Polską Organizacją Turystyczną oraz placówkami ZOPOT w zakresie przygotowania krajowych i zagranicznych ekspozycji targowych, </w:t>
      </w:r>
      <w:proofErr w:type="spellStart"/>
      <w:r w:rsidRPr="00226098">
        <w:rPr>
          <w:rFonts w:asciiTheme="majorHAnsi" w:hAnsiTheme="majorHAnsi"/>
          <w:sz w:val="24"/>
        </w:rPr>
        <w:t>study</w:t>
      </w:r>
      <w:proofErr w:type="spellEnd"/>
      <w:r w:rsidRPr="00226098">
        <w:rPr>
          <w:rFonts w:asciiTheme="majorHAnsi" w:hAnsiTheme="majorHAnsi"/>
          <w:sz w:val="24"/>
        </w:rPr>
        <w:t xml:space="preserve"> tour dla dziennikarzy i touroperatorów, a także inn</w:t>
      </w:r>
      <w:r w:rsidR="00F028F0" w:rsidRPr="00226098">
        <w:rPr>
          <w:rFonts w:asciiTheme="majorHAnsi" w:hAnsiTheme="majorHAnsi"/>
          <w:sz w:val="24"/>
        </w:rPr>
        <w:t xml:space="preserve">ych działań promocyjnych. </w:t>
      </w:r>
    </w:p>
    <w:p w:rsidR="00226098" w:rsidRPr="00B114BE" w:rsidRDefault="005419AD" w:rsidP="00B114BE">
      <w:pPr>
        <w:pStyle w:val="Akapitzlist"/>
        <w:numPr>
          <w:ilvl w:val="2"/>
          <w:numId w:val="29"/>
        </w:numPr>
        <w:jc w:val="both"/>
        <w:rPr>
          <w:rFonts w:asciiTheme="majorHAnsi" w:hAnsiTheme="majorHAnsi"/>
          <w:sz w:val="24"/>
        </w:rPr>
      </w:pPr>
      <w:r w:rsidRPr="00B114BE">
        <w:rPr>
          <w:rFonts w:asciiTheme="majorHAnsi" w:hAnsiTheme="majorHAnsi"/>
          <w:sz w:val="24"/>
        </w:rPr>
        <w:t>Czwarta</w:t>
      </w:r>
      <w:r w:rsidR="008529FE" w:rsidRPr="00B114BE">
        <w:rPr>
          <w:rFonts w:asciiTheme="majorHAnsi" w:hAnsiTheme="majorHAnsi"/>
          <w:sz w:val="24"/>
        </w:rPr>
        <w:t xml:space="preserve"> edycja „</w:t>
      </w:r>
      <w:r w:rsidR="00F028F0" w:rsidRPr="00B114BE">
        <w:rPr>
          <w:rFonts w:asciiTheme="majorHAnsi" w:hAnsiTheme="majorHAnsi"/>
          <w:sz w:val="24"/>
        </w:rPr>
        <w:t>Turystycznych mistrzostw</w:t>
      </w:r>
      <w:r w:rsidR="008529FE" w:rsidRPr="00B114BE">
        <w:rPr>
          <w:rFonts w:asciiTheme="majorHAnsi" w:hAnsiTheme="majorHAnsi"/>
          <w:sz w:val="24"/>
        </w:rPr>
        <w:t xml:space="preserve"> </w:t>
      </w:r>
      <w:proofErr w:type="spellStart"/>
      <w:r w:rsidR="008529FE" w:rsidRPr="00B114BE">
        <w:rPr>
          <w:rFonts w:asciiTheme="majorHAnsi" w:hAnsiTheme="majorHAnsi"/>
          <w:sz w:val="24"/>
        </w:rPr>
        <w:t>blogerów</w:t>
      </w:r>
      <w:proofErr w:type="spellEnd"/>
      <w:r w:rsidR="008529FE" w:rsidRPr="00B114BE">
        <w:rPr>
          <w:rFonts w:asciiTheme="majorHAnsi" w:hAnsiTheme="majorHAnsi"/>
          <w:sz w:val="24"/>
        </w:rPr>
        <w:t xml:space="preserve">” mających na celu zwiększenie liczby wpisów o Polsce i Dolnym Śląsku w </w:t>
      </w:r>
      <w:proofErr w:type="spellStart"/>
      <w:r w:rsidR="008529FE" w:rsidRPr="00B114BE">
        <w:rPr>
          <w:rFonts w:asciiTheme="majorHAnsi" w:hAnsiTheme="majorHAnsi"/>
          <w:sz w:val="24"/>
        </w:rPr>
        <w:t>blogosferze</w:t>
      </w:r>
      <w:proofErr w:type="spellEnd"/>
      <w:r w:rsidR="008529FE" w:rsidRPr="00B114BE">
        <w:rPr>
          <w:rFonts w:asciiTheme="majorHAnsi" w:hAnsiTheme="majorHAnsi"/>
          <w:sz w:val="24"/>
        </w:rPr>
        <w:t xml:space="preserve">. </w:t>
      </w:r>
    </w:p>
    <w:p w:rsidR="00226098" w:rsidRPr="00226098" w:rsidRDefault="008529FE" w:rsidP="00B114BE">
      <w:pPr>
        <w:pStyle w:val="Akapitzlist"/>
        <w:numPr>
          <w:ilvl w:val="2"/>
          <w:numId w:val="29"/>
        </w:numPr>
        <w:jc w:val="both"/>
        <w:rPr>
          <w:rFonts w:asciiTheme="majorHAnsi" w:hAnsiTheme="majorHAnsi"/>
          <w:sz w:val="24"/>
        </w:rPr>
      </w:pPr>
      <w:r w:rsidRPr="00226098">
        <w:rPr>
          <w:rFonts w:asciiTheme="majorHAnsi" w:hAnsiTheme="majorHAnsi"/>
          <w:sz w:val="24"/>
        </w:rPr>
        <w:t xml:space="preserve">Certyfikacja punktów informacji turystycznych według kryteriów POT,  </w:t>
      </w:r>
    </w:p>
    <w:p w:rsidR="00226098" w:rsidRPr="00226098" w:rsidRDefault="008529FE" w:rsidP="00B114BE">
      <w:pPr>
        <w:pStyle w:val="Akapitzlist"/>
        <w:numPr>
          <w:ilvl w:val="2"/>
          <w:numId w:val="29"/>
        </w:numPr>
        <w:jc w:val="both"/>
        <w:rPr>
          <w:rFonts w:asciiTheme="majorHAnsi" w:hAnsiTheme="majorHAnsi"/>
          <w:sz w:val="24"/>
        </w:rPr>
      </w:pPr>
      <w:r w:rsidRPr="00226098">
        <w:rPr>
          <w:rFonts w:asciiTheme="majorHAnsi" w:hAnsiTheme="majorHAnsi"/>
          <w:sz w:val="24"/>
        </w:rPr>
        <w:t>Przygotowanie i opracowanie zgłoszeń do konkursów na najlepszy produkt turystyczny POT oraz na najlepszą europejską destynację turystyczną EDEN. Wsparcie dla konkursu „Na Wsi Najlepiej”;</w:t>
      </w:r>
    </w:p>
    <w:p w:rsidR="00226098" w:rsidRPr="00226098" w:rsidRDefault="00F028F0" w:rsidP="00B114BE">
      <w:pPr>
        <w:pStyle w:val="Akapitzlist"/>
        <w:numPr>
          <w:ilvl w:val="2"/>
          <w:numId w:val="29"/>
        </w:numPr>
        <w:jc w:val="both"/>
        <w:rPr>
          <w:rFonts w:asciiTheme="majorHAnsi" w:hAnsiTheme="majorHAnsi"/>
          <w:sz w:val="24"/>
        </w:rPr>
      </w:pPr>
      <w:r w:rsidRPr="00226098">
        <w:rPr>
          <w:rFonts w:asciiTheme="majorHAnsi" w:hAnsiTheme="majorHAnsi"/>
          <w:sz w:val="24"/>
        </w:rPr>
        <w:t>Organizacja i promocja etapu regionalnego konkursu na Najlepszy Produkt Turystyczny – Certyfikat Polskiej Organizacji Turystycznej.</w:t>
      </w:r>
    </w:p>
    <w:p w:rsidR="00226098" w:rsidRPr="00226098" w:rsidRDefault="00324A5E" w:rsidP="00B114BE">
      <w:pPr>
        <w:pStyle w:val="Akapitzlist"/>
        <w:numPr>
          <w:ilvl w:val="2"/>
          <w:numId w:val="29"/>
        </w:numPr>
        <w:jc w:val="both"/>
        <w:rPr>
          <w:rFonts w:asciiTheme="majorHAnsi" w:hAnsiTheme="majorHAnsi"/>
          <w:sz w:val="24"/>
        </w:rPr>
      </w:pPr>
      <w:r w:rsidRPr="00226098">
        <w:rPr>
          <w:rFonts w:asciiTheme="majorHAnsi" w:hAnsiTheme="majorHAnsi"/>
          <w:sz w:val="24"/>
        </w:rPr>
        <w:t xml:space="preserve">Bieżąca współpraca w zakresie dostarczania treści do Narodowego Portalu Turystycznego </w:t>
      </w:r>
      <w:hyperlink r:id="rId20" w:history="1">
        <w:r w:rsidRPr="00226098">
          <w:rPr>
            <w:rStyle w:val="Hipercze"/>
            <w:rFonts w:asciiTheme="majorHAnsi" w:hAnsiTheme="majorHAnsi"/>
            <w:color w:val="auto"/>
            <w:sz w:val="24"/>
          </w:rPr>
          <w:t>www.polska.travel</w:t>
        </w:r>
      </w:hyperlink>
      <w:r w:rsidR="00226098" w:rsidRPr="00226098">
        <w:rPr>
          <w:rFonts w:asciiTheme="majorHAnsi" w:hAnsiTheme="majorHAnsi"/>
          <w:sz w:val="24"/>
        </w:rPr>
        <w:t xml:space="preserve">, </w:t>
      </w:r>
    </w:p>
    <w:p w:rsidR="008529FE" w:rsidRPr="00226098" w:rsidRDefault="008529FE" w:rsidP="00B114BE">
      <w:pPr>
        <w:pStyle w:val="Akapitzlist"/>
        <w:numPr>
          <w:ilvl w:val="2"/>
          <w:numId w:val="29"/>
        </w:numPr>
        <w:jc w:val="both"/>
        <w:rPr>
          <w:rFonts w:asciiTheme="majorHAnsi" w:hAnsiTheme="majorHAnsi"/>
          <w:sz w:val="24"/>
        </w:rPr>
      </w:pPr>
      <w:r w:rsidRPr="00226098">
        <w:rPr>
          <w:rFonts w:asciiTheme="majorHAnsi" w:hAnsiTheme="majorHAnsi"/>
          <w:sz w:val="24"/>
        </w:rPr>
        <w:t xml:space="preserve">Jak co roku kontynuować będziemy merytoryczne wsparcie POT w opracowywaniu założeń dla promocji Polski na kolejne lata. </w:t>
      </w:r>
    </w:p>
    <w:p w:rsidR="00226098" w:rsidRDefault="00226098" w:rsidP="00B114BE">
      <w:pPr>
        <w:pStyle w:val="Akapitzlist"/>
        <w:numPr>
          <w:ilvl w:val="2"/>
          <w:numId w:val="29"/>
        </w:numPr>
        <w:jc w:val="both"/>
        <w:rPr>
          <w:rFonts w:asciiTheme="majorHAnsi" w:hAnsiTheme="majorHAnsi"/>
          <w:sz w:val="24"/>
        </w:rPr>
      </w:pPr>
      <w:r w:rsidRPr="00226098">
        <w:rPr>
          <w:rFonts w:asciiTheme="majorHAnsi" w:hAnsiTheme="majorHAnsi"/>
          <w:sz w:val="24"/>
        </w:rPr>
        <w:t xml:space="preserve">W 2021 roku planujemy rozwiązać umowę użyczenia sieci </w:t>
      </w:r>
      <w:proofErr w:type="spellStart"/>
      <w:r w:rsidRPr="00226098">
        <w:rPr>
          <w:rFonts w:asciiTheme="majorHAnsi" w:hAnsiTheme="majorHAnsi"/>
          <w:sz w:val="24"/>
        </w:rPr>
        <w:t>infokiosków</w:t>
      </w:r>
      <w:proofErr w:type="spellEnd"/>
      <w:r w:rsidRPr="00226098">
        <w:rPr>
          <w:rFonts w:asciiTheme="majorHAnsi" w:hAnsiTheme="majorHAnsi"/>
          <w:sz w:val="24"/>
        </w:rPr>
        <w:t xml:space="preserve"> przekazanych przez Polską Organizację Turystyczną w 2011r.</w:t>
      </w:r>
    </w:p>
    <w:p w:rsidR="000B6F6F" w:rsidRPr="00226098" w:rsidRDefault="000B6F6F" w:rsidP="00B114BE">
      <w:pPr>
        <w:pStyle w:val="Akapitzlist"/>
        <w:numPr>
          <w:ilvl w:val="2"/>
          <w:numId w:val="29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Współpraca przy rozwoju projektu „Turystyka Szkolna”</w:t>
      </w:r>
    </w:p>
    <w:p w:rsidR="002D2FD9" w:rsidRPr="00226098" w:rsidRDefault="002D2FD9" w:rsidP="007B5DFF">
      <w:pPr>
        <w:jc w:val="both"/>
        <w:rPr>
          <w:rFonts w:asciiTheme="majorHAnsi" w:hAnsiTheme="majorHAnsi"/>
          <w:sz w:val="24"/>
          <w:lang w:eastAsia="ar-SA"/>
        </w:rPr>
      </w:pPr>
    </w:p>
    <w:p w:rsidR="001D619D" w:rsidRPr="00226098" w:rsidRDefault="001D619D" w:rsidP="007B5DFF">
      <w:pPr>
        <w:pStyle w:val="Nagwek2"/>
        <w:rPr>
          <w:lang w:val="pl-PL" w:eastAsia="ar-SA"/>
        </w:rPr>
      </w:pPr>
      <w:bookmarkStart w:id="53" w:name="_Toc439673008"/>
      <w:bookmarkStart w:id="54" w:name="_Toc439673130"/>
      <w:bookmarkStart w:id="55" w:name="_Toc439673878"/>
      <w:r w:rsidRPr="00226098">
        <w:rPr>
          <w:lang w:eastAsia="ar-SA"/>
        </w:rPr>
        <w:t>2.1</w:t>
      </w:r>
      <w:r w:rsidR="00B114BE">
        <w:rPr>
          <w:lang w:val="pl-PL" w:eastAsia="ar-SA"/>
        </w:rPr>
        <w:t>1</w:t>
      </w:r>
      <w:r w:rsidRPr="00226098">
        <w:rPr>
          <w:lang w:eastAsia="ar-SA"/>
        </w:rPr>
        <w:t xml:space="preserve">. Współpraca DOT z Ministerstwem </w:t>
      </w:r>
      <w:r w:rsidR="00984202" w:rsidRPr="00226098">
        <w:rPr>
          <w:lang w:val="pl-PL" w:eastAsia="ar-SA"/>
        </w:rPr>
        <w:t xml:space="preserve">Pracy, </w:t>
      </w:r>
      <w:r w:rsidR="00F028F0" w:rsidRPr="00226098">
        <w:rPr>
          <w:lang w:val="pl-PL" w:eastAsia="ar-SA"/>
        </w:rPr>
        <w:t>Rozwoju</w:t>
      </w:r>
      <w:r w:rsidRPr="00226098">
        <w:rPr>
          <w:lang w:eastAsia="ar-SA"/>
        </w:rPr>
        <w:t xml:space="preserve"> </w:t>
      </w:r>
      <w:r w:rsidR="00984202" w:rsidRPr="00226098">
        <w:rPr>
          <w:lang w:val="pl-PL" w:eastAsia="ar-SA"/>
        </w:rPr>
        <w:t xml:space="preserve"> i Technologii</w:t>
      </w:r>
    </w:p>
    <w:p w:rsidR="00612FE6" w:rsidRPr="00B114BE" w:rsidRDefault="00612FE6" w:rsidP="00B114BE">
      <w:pPr>
        <w:pStyle w:val="Akapitzlist"/>
        <w:numPr>
          <w:ilvl w:val="2"/>
          <w:numId w:val="30"/>
        </w:numPr>
        <w:rPr>
          <w:rFonts w:asciiTheme="majorHAnsi" w:hAnsiTheme="majorHAnsi"/>
          <w:sz w:val="24"/>
          <w:lang w:eastAsia="ar-SA"/>
        </w:rPr>
      </w:pPr>
      <w:r w:rsidRPr="00B114BE">
        <w:rPr>
          <w:rFonts w:asciiTheme="majorHAnsi" w:hAnsiTheme="majorHAnsi"/>
          <w:sz w:val="24"/>
          <w:lang w:eastAsia="ar-SA"/>
        </w:rPr>
        <w:t>Planujemy współpracę z Ministerstwem Sportu i Turystyki oraz wszystkimi podmiotami branży turystycznej w zakresie konsultacji prac dotyczących zmian prawnych regulacji funkcjonowania systemu promocji turystyki w Polsce.</w:t>
      </w:r>
    </w:p>
    <w:p w:rsidR="00612FE6" w:rsidRDefault="00612FE6" w:rsidP="00B114BE">
      <w:pPr>
        <w:pStyle w:val="Akapitzlist"/>
        <w:numPr>
          <w:ilvl w:val="2"/>
          <w:numId w:val="30"/>
        </w:num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  <w:lang w:eastAsia="ar-SA"/>
        </w:rPr>
        <w:t>P</w:t>
      </w:r>
      <w:r w:rsidRPr="00226098">
        <w:rPr>
          <w:rFonts w:asciiTheme="majorHAnsi" w:hAnsiTheme="majorHAnsi"/>
          <w:sz w:val="24"/>
          <w:lang w:eastAsia="ar-SA"/>
        </w:rPr>
        <w:t>lanujemy współpracę w zakresie rozwoju dolnośląskich szlaków tematycznych w oparciu o ogłaszane konkursy o dota</w:t>
      </w:r>
      <w:r>
        <w:rPr>
          <w:rFonts w:asciiTheme="majorHAnsi" w:hAnsiTheme="majorHAnsi"/>
          <w:sz w:val="24"/>
          <w:lang w:eastAsia="ar-SA"/>
        </w:rPr>
        <w:t>cję – wniosek o dofinansowanie oznakowania drogowego dla Szlaku Tajemniczych Podziemi.</w:t>
      </w:r>
    </w:p>
    <w:p w:rsidR="00612FE6" w:rsidRDefault="00612FE6" w:rsidP="00B114BE">
      <w:pPr>
        <w:pStyle w:val="Akapitzlist"/>
        <w:numPr>
          <w:ilvl w:val="2"/>
          <w:numId w:val="30"/>
        </w:num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  <w:lang w:eastAsia="ar-SA"/>
        </w:rPr>
        <w:lastRenderedPageBreak/>
        <w:t>Planujemy współpracę w oparciu o konkurs dotacyjny ministerstwa przy organizacji szkoleń dla pracowników i właścicieli polskich biur podróży i złożenie wniosku na szkolenia z oferty turystycznej Dolnego Śląska.</w:t>
      </w:r>
    </w:p>
    <w:p w:rsidR="00612FE6" w:rsidRPr="00612FE6" w:rsidRDefault="00612FE6" w:rsidP="00B114BE">
      <w:pPr>
        <w:pStyle w:val="Akapitzlist"/>
        <w:numPr>
          <w:ilvl w:val="2"/>
          <w:numId w:val="30"/>
        </w:numPr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  <w:lang w:eastAsia="ar-SA"/>
        </w:rPr>
        <w:t>Planujemy aktywny udział w ministerialnym projekcie polskich marek turystycznych (o ile będzie kontynuowany).</w:t>
      </w:r>
    </w:p>
    <w:p w:rsidR="00226098" w:rsidRPr="00226098" w:rsidRDefault="00226098" w:rsidP="007B5DFF">
      <w:pPr>
        <w:rPr>
          <w:rFonts w:asciiTheme="majorHAnsi" w:hAnsiTheme="majorHAnsi"/>
          <w:sz w:val="24"/>
          <w:lang w:eastAsia="ar-SA"/>
        </w:rPr>
      </w:pPr>
    </w:p>
    <w:p w:rsidR="001D619D" w:rsidRDefault="001D619D" w:rsidP="007B5DFF">
      <w:pPr>
        <w:pStyle w:val="Nagwek2"/>
        <w:jc w:val="both"/>
        <w:rPr>
          <w:lang w:eastAsia="ar-SA"/>
        </w:rPr>
      </w:pPr>
      <w:r>
        <w:rPr>
          <w:lang w:eastAsia="ar-SA"/>
        </w:rPr>
        <w:t>2.1</w:t>
      </w:r>
      <w:r w:rsidR="00B114BE">
        <w:rPr>
          <w:lang w:val="pl-PL" w:eastAsia="ar-SA"/>
        </w:rPr>
        <w:t>2</w:t>
      </w:r>
      <w:r>
        <w:rPr>
          <w:lang w:eastAsia="ar-SA"/>
        </w:rPr>
        <w:t>. Współpraca DOT z Dolnośląską Izbą Turystyki</w:t>
      </w:r>
      <w:bookmarkEnd w:id="53"/>
      <w:bookmarkEnd w:id="54"/>
      <w:bookmarkEnd w:id="55"/>
      <w:r>
        <w:rPr>
          <w:lang w:eastAsia="ar-SA"/>
        </w:rPr>
        <w:t xml:space="preserve"> </w:t>
      </w:r>
    </w:p>
    <w:p w:rsidR="00E14D56" w:rsidRPr="00B114BE" w:rsidRDefault="00E14D56" w:rsidP="00B114BE">
      <w:pPr>
        <w:pStyle w:val="Akapitzlist"/>
        <w:numPr>
          <w:ilvl w:val="2"/>
          <w:numId w:val="31"/>
        </w:numPr>
        <w:rPr>
          <w:rFonts w:asciiTheme="majorHAnsi" w:hAnsiTheme="majorHAnsi"/>
          <w:sz w:val="24"/>
          <w:lang w:eastAsia="ar-SA"/>
        </w:rPr>
      </w:pPr>
      <w:r w:rsidRPr="00B114BE">
        <w:rPr>
          <w:rFonts w:asciiTheme="majorHAnsi" w:hAnsiTheme="majorHAnsi"/>
          <w:sz w:val="24"/>
          <w:lang w:eastAsia="ar-SA"/>
        </w:rPr>
        <w:t>Wsparcie ze strony DIT dla prowadzonych przez DOT punktów informacji turystycznej oraz innych działań promujących Dolny Śląsk</w:t>
      </w:r>
    </w:p>
    <w:p w:rsidR="00E14D56" w:rsidRPr="00B114BE" w:rsidRDefault="00E14D56" w:rsidP="00B114BE">
      <w:pPr>
        <w:pStyle w:val="Akapitzlist"/>
        <w:numPr>
          <w:ilvl w:val="2"/>
          <w:numId w:val="31"/>
        </w:numPr>
        <w:rPr>
          <w:rFonts w:asciiTheme="majorHAnsi" w:hAnsiTheme="majorHAnsi"/>
          <w:sz w:val="24"/>
          <w:lang w:eastAsia="ar-SA"/>
        </w:rPr>
      </w:pPr>
      <w:r w:rsidRPr="00B114BE">
        <w:rPr>
          <w:rFonts w:asciiTheme="majorHAnsi" w:hAnsiTheme="majorHAnsi"/>
          <w:sz w:val="24"/>
          <w:lang w:eastAsia="ar-SA"/>
        </w:rPr>
        <w:t>Wspólna organizacja spotkań branżowych o bieżącej tematyce istotnej dla samorządów i przedsiębiorców zainteresowanych rozwojem turystyki.</w:t>
      </w:r>
    </w:p>
    <w:p w:rsidR="005419AD" w:rsidRDefault="005419AD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lang w:eastAsia="ar-SA"/>
        </w:rPr>
      </w:pPr>
      <w:r w:rsidRPr="00226098">
        <w:rPr>
          <w:rFonts w:asciiTheme="majorHAnsi" w:hAnsiTheme="majorHAnsi"/>
          <w:sz w:val="24"/>
          <w:lang w:eastAsia="ar-SA"/>
        </w:rPr>
        <w:t>Spotkanie opłatkowe branży turystycznej – grudzień 2021</w:t>
      </w:r>
    </w:p>
    <w:p w:rsidR="00E14D56" w:rsidRPr="00E14D56" w:rsidRDefault="00E14D56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lang w:eastAsia="ar-SA"/>
        </w:rPr>
      </w:pPr>
      <w:r w:rsidRPr="00226098">
        <w:rPr>
          <w:rFonts w:asciiTheme="majorHAnsi" w:hAnsiTheme="majorHAnsi"/>
          <w:sz w:val="24"/>
          <w:lang w:eastAsia="ar-SA"/>
        </w:rPr>
        <w:t>Obchody Światowego Dnia Turystyki – wrzesień 2021</w:t>
      </w:r>
    </w:p>
    <w:p w:rsidR="005419AD" w:rsidRDefault="00E14D56" w:rsidP="00B114BE">
      <w:pPr>
        <w:pStyle w:val="Akapitzlist"/>
        <w:numPr>
          <w:ilvl w:val="2"/>
          <w:numId w:val="31"/>
        </w:numPr>
        <w:rPr>
          <w:rFonts w:asciiTheme="majorHAnsi" w:hAnsiTheme="majorHAnsi"/>
          <w:sz w:val="24"/>
          <w:lang w:eastAsia="ar-SA"/>
        </w:rPr>
      </w:pPr>
      <w:r w:rsidRPr="00E14D56">
        <w:rPr>
          <w:rFonts w:asciiTheme="majorHAnsi" w:hAnsiTheme="majorHAnsi"/>
          <w:sz w:val="24"/>
          <w:lang w:eastAsia="ar-SA"/>
        </w:rPr>
        <w:t xml:space="preserve">Współpraca z DIT w zakresie pozyskania atrakcyjnej oferty pobytowej na Dolnym Śląsku do sklepu </w:t>
      </w:r>
      <w:hyperlink r:id="rId21" w:history="1">
        <w:r w:rsidRPr="00E14D56">
          <w:rPr>
            <w:rStyle w:val="Hipercze"/>
            <w:rFonts w:asciiTheme="majorHAnsi" w:hAnsiTheme="majorHAnsi"/>
            <w:sz w:val="24"/>
            <w:lang w:eastAsia="ar-SA"/>
          </w:rPr>
          <w:t>www.dolnyslask.travel.pl</w:t>
        </w:r>
      </w:hyperlink>
    </w:p>
    <w:p w:rsidR="00F1121D" w:rsidRDefault="00F1121D" w:rsidP="00F1121D">
      <w:pPr>
        <w:pStyle w:val="Akapitzlist"/>
        <w:ind w:left="720"/>
        <w:rPr>
          <w:rFonts w:asciiTheme="majorHAnsi" w:hAnsiTheme="majorHAnsi"/>
          <w:sz w:val="24"/>
          <w:lang w:eastAsia="ar-SA"/>
        </w:rPr>
      </w:pPr>
    </w:p>
    <w:p w:rsidR="001D619D" w:rsidRPr="00F5477A" w:rsidRDefault="001D619D" w:rsidP="007B5DFF">
      <w:pPr>
        <w:pStyle w:val="Nagwek2"/>
      </w:pPr>
      <w:bookmarkStart w:id="56" w:name="_Toc406160272"/>
      <w:bookmarkStart w:id="57" w:name="_Toc439673009"/>
      <w:bookmarkStart w:id="58" w:name="_Toc439673131"/>
      <w:bookmarkStart w:id="59" w:name="_Toc439673879"/>
      <w:r w:rsidRPr="00F5477A">
        <w:t>2.1</w:t>
      </w:r>
      <w:r w:rsidR="00B114BE">
        <w:rPr>
          <w:lang w:val="pl-PL"/>
        </w:rPr>
        <w:t>3</w:t>
      </w:r>
      <w:r w:rsidRPr="00F5477A">
        <w:t>. Współpraca DOT z organizacjami turystycznymi</w:t>
      </w:r>
      <w:bookmarkEnd w:id="56"/>
      <w:bookmarkEnd w:id="57"/>
      <w:bookmarkEnd w:id="58"/>
      <w:bookmarkEnd w:id="59"/>
    </w:p>
    <w:p w:rsidR="005419AD" w:rsidRDefault="00F94F37" w:rsidP="007B5DFF">
      <w:pPr>
        <w:jc w:val="both"/>
        <w:rPr>
          <w:rFonts w:asciiTheme="majorHAnsi" w:hAnsiTheme="majorHAnsi"/>
          <w:sz w:val="24"/>
          <w:lang w:eastAsia="ar-SA"/>
        </w:rPr>
      </w:pPr>
      <w:bookmarkStart w:id="60" w:name="_Toc406160273"/>
      <w:bookmarkStart w:id="61" w:name="_Toc439673010"/>
      <w:bookmarkStart w:id="62" w:name="_Toc439673132"/>
      <w:bookmarkStart w:id="63" w:name="_Toc439673880"/>
      <w:r w:rsidRPr="00226098">
        <w:rPr>
          <w:rFonts w:asciiTheme="majorHAnsi" w:hAnsiTheme="majorHAnsi"/>
          <w:sz w:val="24"/>
          <w:lang w:eastAsia="ar-SA"/>
        </w:rPr>
        <w:t>W ramach współpracy Dolnośląsk</w:t>
      </w:r>
      <w:r w:rsidR="00DC16C9" w:rsidRPr="00226098">
        <w:rPr>
          <w:rFonts w:asciiTheme="majorHAnsi" w:hAnsiTheme="majorHAnsi"/>
          <w:sz w:val="24"/>
          <w:lang w:eastAsia="ar-SA"/>
        </w:rPr>
        <w:t>iej Organizacji Turystycznej z organizacjami t</w:t>
      </w:r>
      <w:r w:rsidR="00744905" w:rsidRPr="00226098">
        <w:rPr>
          <w:rFonts w:asciiTheme="majorHAnsi" w:hAnsiTheme="majorHAnsi"/>
          <w:sz w:val="24"/>
          <w:lang w:eastAsia="ar-SA"/>
        </w:rPr>
        <w:t>urystycznymi rok 202</w:t>
      </w:r>
      <w:r w:rsidR="005419AD" w:rsidRPr="00226098">
        <w:rPr>
          <w:rFonts w:asciiTheme="majorHAnsi" w:hAnsiTheme="majorHAnsi"/>
          <w:sz w:val="24"/>
          <w:lang w:eastAsia="ar-SA"/>
        </w:rPr>
        <w:t>1</w:t>
      </w:r>
      <w:r w:rsidRPr="00226098">
        <w:rPr>
          <w:rFonts w:asciiTheme="majorHAnsi" w:hAnsiTheme="majorHAnsi"/>
          <w:sz w:val="24"/>
          <w:lang w:eastAsia="ar-SA"/>
        </w:rPr>
        <w:t xml:space="preserve"> będzie </w:t>
      </w:r>
      <w:r w:rsidR="005419AD" w:rsidRPr="00226098">
        <w:rPr>
          <w:rFonts w:asciiTheme="majorHAnsi" w:hAnsiTheme="majorHAnsi"/>
          <w:sz w:val="24"/>
          <w:lang w:eastAsia="ar-SA"/>
        </w:rPr>
        <w:t>kolejnym,</w:t>
      </w:r>
      <w:r w:rsidR="00744905" w:rsidRPr="00226098">
        <w:rPr>
          <w:rFonts w:asciiTheme="majorHAnsi" w:hAnsiTheme="majorHAnsi"/>
          <w:sz w:val="24"/>
          <w:lang w:eastAsia="ar-SA"/>
        </w:rPr>
        <w:t xml:space="preserve"> w którym działać będziemy również w strukturach Forum Regionalnych Organizacji Turystycznych</w:t>
      </w:r>
      <w:r w:rsidR="00226098">
        <w:rPr>
          <w:rFonts w:asciiTheme="majorHAnsi" w:hAnsiTheme="majorHAnsi"/>
          <w:sz w:val="24"/>
          <w:lang w:eastAsia="ar-SA"/>
        </w:rPr>
        <w:t xml:space="preserve"> na rzecz pozytywnych zmian w systemie promocji turystyki w Polsce</w:t>
      </w:r>
      <w:r w:rsidR="00744905" w:rsidRPr="00226098">
        <w:rPr>
          <w:rFonts w:asciiTheme="majorHAnsi" w:hAnsiTheme="majorHAnsi"/>
          <w:sz w:val="24"/>
          <w:lang w:eastAsia="ar-SA"/>
        </w:rPr>
        <w:t xml:space="preserve">. </w:t>
      </w:r>
    </w:p>
    <w:p w:rsidR="00E14D56" w:rsidRPr="00226098" w:rsidRDefault="00E14D56" w:rsidP="007B5DF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eastAsia="ar-SA"/>
        </w:rPr>
        <w:t xml:space="preserve">Współpraca z Lokalnymi Organizacjami Turystycznymi na terenie Dolnego Śląska. </w:t>
      </w:r>
    </w:p>
    <w:p w:rsidR="005419AD" w:rsidRPr="0029444C" w:rsidRDefault="005419AD" w:rsidP="007B5DFF">
      <w:pPr>
        <w:rPr>
          <w:rFonts w:asciiTheme="majorHAnsi" w:hAnsiTheme="majorHAnsi"/>
          <w:sz w:val="24"/>
          <w:lang w:eastAsia="ar-SA"/>
        </w:rPr>
      </w:pPr>
    </w:p>
    <w:p w:rsidR="001D619D" w:rsidRPr="00F5477A" w:rsidRDefault="001D619D" w:rsidP="007B5DFF">
      <w:pPr>
        <w:pStyle w:val="Nagwek1"/>
        <w:spacing w:line="276" w:lineRule="auto"/>
        <w:jc w:val="left"/>
        <w:rPr>
          <w:rFonts w:ascii="Calibri" w:hAnsi="Calibri"/>
          <w:sz w:val="36"/>
          <w:szCs w:val="36"/>
        </w:rPr>
      </w:pPr>
      <w:r w:rsidRPr="0042086B">
        <w:rPr>
          <w:rFonts w:ascii="Calibri" w:hAnsi="Calibri"/>
          <w:sz w:val="36"/>
          <w:szCs w:val="36"/>
        </w:rPr>
        <w:t>3. Działania Edukacyjne</w:t>
      </w:r>
      <w:bookmarkEnd w:id="60"/>
      <w:bookmarkEnd w:id="61"/>
      <w:bookmarkEnd w:id="62"/>
      <w:bookmarkEnd w:id="63"/>
    </w:p>
    <w:p w:rsidR="001D619D" w:rsidRPr="003965A5" w:rsidRDefault="001D619D" w:rsidP="007B5DFF">
      <w:pPr>
        <w:rPr>
          <w:b/>
          <w:sz w:val="24"/>
          <w:szCs w:val="24"/>
        </w:rPr>
      </w:pPr>
    </w:p>
    <w:p w:rsidR="001D619D" w:rsidRDefault="001D619D" w:rsidP="007B5DFF">
      <w:pPr>
        <w:pStyle w:val="Nagwek2"/>
      </w:pPr>
      <w:bookmarkStart w:id="64" w:name="_Toc406160275"/>
      <w:bookmarkStart w:id="65" w:name="_Toc439673012"/>
      <w:bookmarkStart w:id="66" w:name="_Toc439673134"/>
      <w:bookmarkStart w:id="67" w:name="_Toc439673882"/>
      <w:r w:rsidRPr="00536191">
        <w:t>3.1. Współpraca z uczelniami wyższymi</w:t>
      </w:r>
      <w:bookmarkEnd w:id="64"/>
      <w:bookmarkEnd w:id="65"/>
      <w:bookmarkEnd w:id="66"/>
      <w:bookmarkEnd w:id="67"/>
      <w:r w:rsidRPr="00536191">
        <w:t xml:space="preserve"> i szkołami turystycznymi</w:t>
      </w:r>
    </w:p>
    <w:p w:rsidR="00F94F37" w:rsidRPr="00213900" w:rsidRDefault="00F94F37" w:rsidP="007B5DFF">
      <w:pPr>
        <w:rPr>
          <w:rFonts w:asciiTheme="majorHAnsi" w:hAnsiTheme="majorHAnsi"/>
          <w:sz w:val="24"/>
          <w:szCs w:val="24"/>
        </w:rPr>
      </w:pPr>
      <w:r w:rsidRPr="00213900">
        <w:rPr>
          <w:rFonts w:asciiTheme="majorHAnsi" w:hAnsiTheme="majorHAnsi"/>
          <w:sz w:val="24"/>
          <w:szCs w:val="24"/>
        </w:rPr>
        <w:t>20</w:t>
      </w:r>
      <w:r w:rsidR="00744905" w:rsidRPr="00213900">
        <w:rPr>
          <w:rFonts w:asciiTheme="majorHAnsi" w:hAnsiTheme="majorHAnsi"/>
          <w:sz w:val="24"/>
          <w:szCs w:val="24"/>
        </w:rPr>
        <w:t>2</w:t>
      </w:r>
      <w:r w:rsidR="005419AD" w:rsidRPr="00213900">
        <w:rPr>
          <w:rFonts w:asciiTheme="majorHAnsi" w:hAnsiTheme="majorHAnsi"/>
          <w:sz w:val="24"/>
          <w:szCs w:val="24"/>
        </w:rPr>
        <w:t>1</w:t>
      </w:r>
      <w:r w:rsidRPr="00213900">
        <w:rPr>
          <w:rFonts w:asciiTheme="majorHAnsi" w:hAnsiTheme="majorHAnsi"/>
          <w:sz w:val="24"/>
          <w:szCs w:val="24"/>
        </w:rPr>
        <w:t xml:space="preserve"> rok to kolejny rok współpracy ze środowiskiem akademickim oraz szkołami z terenu Dolnego Śląska. Planowane są wystąpienia na konferencjach organizowanych przez</w:t>
      </w:r>
      <w:r w:rsidR="004F032B" w:rsidRPr="00213900">
        <w:rPr>
          <w:rFonts w:asciiTheme="majorHAnsi" w:hAnsiTheme="majorHAnsi"/>
          <w:sz w:val="24"/>
          <w:szCs w:val="24"/>
        </w:rPr>
        <w:t xml:space="preserve"> Akademię Wychowania Fizycznego, Uniwersytet Przyrodniczy, Uniwersytet Wrocławski, </w:t>
      </w:r>
      <w:r w:rsidR="00D33A01">
        <w:rPr>
          <w:rFonts w:asciiTheme="majorHAnsi" w:hAnsiTheme="majorHAnsi"/>
          <w:sz w:val="24"/>
          <w:szCs w:val="24"/>
        </w:rPr>
        <w:t xml:space="preserve">Uniwersytet Ekonomiczny we Wrocławiu, </w:t>
      </w:r>
      <w:r w:rsidRPr="00213900">
        <w:rPr>
          <w:rFonts w:asciiTheme="majorHAnsi" w:hAnsiTheme="majorHAnsi"/>
          <w:sz w:val="24"/>
          <w:szCs w:val="24"/>
        </w:rPr>
        <w:t xml:space="preserve">Wyższą Szkołę Bankową we Wrocławiu, Wyższą Szkołę Handlową we Wrocławiu oraz </w:t>
      </w:r>
      <w:r w:rsidRPr="00213900">
        <w:rPr>
          <w:rFonts w:asciiTheme="majorHAnsi" w:hAnsiTheme="majorHAnsi"/>
          <w:sz w:val="24"/>
          <w:szCs w:val="24"/>
        </w:rPr>
        <w:lastRenderedPageBreak/>
        <w:t>szkoły turystyczne w tym Regionalną Szkołę Turystyczną w Polanicy Zdroju oraz Technikum Gastronomiczne we Wrocławiu.</w:t>
      </w:r>
    </w:p>
    <w:p w:rsidR="00213900" w:rsidRPr="00213900" w:rsidRDefault="00213900" w:rsidP="007B5DFF">
      <w:pPr>
        <w:rPr>
          <w:rFonts w:asciiTheme="majorHAnsi" w:hAnsiTheme="majorHAnsi"/>
          <w:lang w:val="x-none"/>
        </w:rPr>
      </w:pPr>
      <w:r w:rsidRPr="00213900">
        <w:rPr>
          <w:rFonts w:asciiTheme="majorHAnsi" w:hAnsiTheme="majorHAnsi"/>
          <w:sz w:val="24"/>
          <w:szCs w:val="24"/>
        </w:rPr>
        <w:t xml:space="preserve">Wystąpienia te będą uzależnione od zaproszeń i możliwości ich realizacji ze względu na pandemię </w:t>
      </w:r>
      <w:proofErr w:type="spellStart"/>
      <w:r w:rsidRPr="00213900">
        <w:rPr>
          <w:rFonts w:asciiTheme="majorHAnsi" w:hAnsiTheme="majorHAnsi"/>
          <w:sz w:val="24"/>
          <w:szCs w:val="24"/>
        </w:rPr>
        <w:t>covid</w:t>
      </w:r>
      <w:proofErr w:type="spellEnd"/>
    </w:p>
    <w:p w:rsidR="001D619D" w:rsidRPr="00213900" w:rsidRDefault="001D619D" w:rsidP="007B5DFF">
      <w:pPr>
        <w:pStyle w:val="Nagwek2"/>
        <w:rPr>
          <w:rFonts w:asciiTheme="majorHAnsi" w:hAnsiTheme="majorHAnsi"/>
          <w:sz w:val="24"/>
          <w:szCs w:val="24"/>
        </w:rPr>
      </w:pPr>
      <w:bookmarkStart w:id="68" w:name="_Toc406160276"/>
      <w:bookmarkStart w:id="69" w:name="_Toc439673013"/>
      <w:bookmarkStart w:id="70" w:name="_Toc439673135"/>
      <w:bookmarkStart w:id="71" w:name="_Toc439673883"/>
      <w:r w:rsidRPr="00536191">
        <w:t xml:space="preserve">3.2. </w:t>
      </w:r>
      <w:r w:rsidR="00984202">
        <w:rPr>
          <w:lang w:val="pl-PL"/>
        </w:rPr>
        <w:t xml:space="preserve">Sieć </w:t>
      </w:r>
      <w:r w:rsidR="00984202">
        <w:t>Informacji Turystycznej</w:t>
      </w:r>
      <w:r w:rsidRPr="00536191">
        <w:t xml:space="preserve"> na Dolnym Śląsku</w:t>
      </w:r>
      <w:bookmarkEnd w:id="68"/>
      <w:bookmarkEnd w:id="69"/>
      <w:bookmarkEnd w:id="70"/>
      <w:bookmarkEnd w:id="71"/>
      <w:r w:rsidRPr="00536191">
        <w:t xml:space="preserve"> </w:t>
      </w:r>
    </w:p>
    <w:p w:rsidR="005419AD" w:rsidRPr="00213900" w:rsidRDefault="005419AD" w:rsidP="007B5DFF">
      <w:pPr>
        <w:rPr>
          <w:rFonts w:asciiTheme="majorHAnsi" w:hAnsiTheme="majorHAnsi"/>
          <w:sz w:val="24"/>
          <w:szCs w:val="24"/>
          <w:lang w:val="x-none"/>
        </w:rPr>
      </w:pPr>
    </w:p>
    <w:p w:rsidR="005419AD" w:rsidRPr="00213900" w:rsidRDefault="005419AD" w:rsidP="007B5DFF">
      <w:pPr>
        <w:pStyle w:val="Akapitzlist"/>
        <w:numPr>
          <w:ilvl w:val="2"/>
          <w:numId w:val="27"/>
        </w:numPr>
        <w:rPr>
          <w:rFonts w:asciiTheme="majorHAnsi" w:hAnsiTheme="majorHAnsi"/>
          <w:b/>
          <w:sz w:val="24"/>
          <w:szCs w:val="24"/>
        </w:rPr>
      </w:pPr>
      <w:r w:rsidRPr="00213900">
        <w:rPr>
          <w:rFonts w:asciiTheme="majorHAnsi" w:hAnsiTheme="majorHAnsi"/>
          <w:sz w:val="24"/>
          <w:szCs w:val="24"/>
        </w:rPr>
        <w:t xml:space="preserve">Certyfikacja punktów IT na Dolnym Śląsku - Dolnośląska Organizacja Turystyczna jako Regionalna Kapituła Certyfikacyjna będzie wspierać punkty Informacji Turystycznej poprzez doradztwo w zakresie procesu certyfikacji. Wdrożymy elektroniczny proces certyfikacji opracowany przez Polską Organizację Turystyczną. </w:t>
      </w:r>
    </w:p>
    <w:p w:rsidR="005419AD" w:rsidRPr="00213900" w:rsidRDefault="005419AD" w:rsidP="007B5DFF">
      <w:pPr>
        <w:pStyle w:val="Akapitzlist"/>
        <w:numPr>
          <w:ilvl w:val="2"/>
          <w:numId w:val="27"/>
        </w:numPr>
        <w:rPr>
          <w:rFonts w:asciiTheme="majorHAnsi" w:hAnsiTheme="majorHAnsi"/>
          <w:sz w:val="24"/>
          <w:szCs w:val="24"/>
        </w:rPr>
      </w:pPr>
      <w:r w:rsidRPr="00213900">
        <w:rPr>
          <w:rFonts w:asciiTheme="majorHAnsi" w:hAnsiTheme="majorHAnsi"/>
          <w:sz w:val="24"/>
          <w:szCs w:val="24"/>
        </w:rPr>
        <w:t xml:space="preserve">Spotkania szkoleniowe dla informatorów punktów IT na Dolnym Śląsku - w ramach realizacji porozumień w punktach informacji turystycznej tworzących sieć regionalną przeprowadzimy szkolenia z zakresu obsługi portalu </w:t>
      </w:r>
      <w:hyperlink r:id="rId22" w:history="1">
        <w:r w:rsidRPr="00213900">
          <w:rPr>
            <w:rStyle w:val="Hipercze"/>
            <w:rFonts w:asciiTheme="majorHAnsi" w:hAnsiTheme="majorHAnsi" w:cstheme="minorBidi"/>
            <w:color w:val="auto"/>
            <w:sz w:val="24"/>
            <w:szCs w:val="24"/>
          </w:rPr>
          <w:t>www.dolnyslask.travel</w:t>
        </w:r>
      </w:hyperlink>
      <w:r w:rsidRPr="00213900">
        <w:rPr>
          <w:rFonts w:asciiTheme="majorHAnsi" w:hAnsiTheme="majorHAnsi"/>
          <w:sz w:val="24"/>
          <w:szCs w:val="24"/>
        </w:rPr>
        <w:t xml:space="preserve"> dobrych praktyk punktów informacji turystycznej oraz oferty turystycznej Dolnego Śląska.</w:t>
      </w:r>
    </w:p>
    <w:p w:rsidR="001D619D" w:rsidRDefault="001D619D" w:rsidP="007B5DFF">
      <w:pPr>
        <w:rPr>
          <w:rStyle w:val="Nagwek2Znak"/>
        </w:rPr>
      </w:pPr>
      <w:bookmarkStart w:id="72" w:name="_Toc406160277"/>
      <w:r w:rsidRPr="00213900">
        <w:rPr>
          <w:rStyle w:val="Nagwek1Znak"/>
          <w:rFonts w:asciiTheme="majorHAnsi" w:hAnsiTheme="majorHAnsi"/>
          <w:sz w:val="24"/>
          <w:szCs w:val="24"/>
        </w:rPr>
        <w:br/>
      </w:r>
      <w:r w:rsidRPr="00F5477A">
        <w:rPr>
          <w:rStyle w:val="Nagwek1Znak"/>
          <w:rFonts w:ascii="Calibri" w:hAnsi="Calibri"/>
          <w:sz w:val="36"/>
          <w:szCs w:val="36"/>
        </w:rPr>
        <w:t>4. Rozwój Organizacyjny i pozostałe działania statutowe</w:t>
      </w:r>
      <w:bookmarkEnd w:id="72"/>
      <w:r w:rsidRPr="00F5477A">
        <w:rPr>
          <w:rStyle w:val="Nagwek1Znak"/>
          <w:rFonts w:ascii="Calibri" w:hAnsi="Calibri"/>
          <w:sz w:val="36"/>
          <w:szCs w:val="36"/>
        </w:rPr>
        <w:t xml:space="preserve"> </w:t>
      </w:r>
      <w:r w:rsidRPr="00F5477A">
        <w:br/>
      </w:r>
      <w:r w:rsidRPr="003965A5">
        <w:br/>
      </w:r>
      <w:r w:rsidRPr="00406AAB">
        <w:rPr>
          <w:rStyle w:val="Nagwek2Znak"/>
        </w:rPr>
        <w:t>4.1.  Rozwój Partnerstwa z branżą w oparciu o członkostwo w DOT</w:t>
      </w:r>
    </w:p>
    <w:p w:rsidR="002770E7" w:rsidRPr="00D25DFB" w:rsidRDefault="002770E7" w:rsidP="007B5DFF">
      <w:p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 xml:space="preserve">Dolnośląska Organizacja Turystyczna będąca stowarzyszeniem jednostek samorządu terytorialnego oraz podmiotów gospodarczych działających na rynku turystycznym </w:t>
      </w:r>
      <w:r w:rsidR="00E30BDD">
        <w:rPr>
          <w:rFonts w:asciiTheme="majorHAnsi" w:hAnsiTheme="majorHAnsi"/>
          <w:sz w:val="24"/>
          <w:szCs w:val="24"/>
        </w:rPr>
        <w:t>,</w:t>
      </w:r>
      <w:r w:rsidRPr="00D25DFB">
        <w:rPr>
          <w:rFonts w:asciiTheme="majorHAnsi" w:hAnsiTheme="majorHAnsi"/>
          <w:sz w:val="24"/>
          <w:szCs w:val="24"/>
        </w:rPr>
        <w:t>w roku 2</w:t>
      </w:r>
      <w:r w:rsidR="00CF0B55">
        <w:rPr>
          <w:rFonts w:asciiTheme="majorHAnsi" w:hAnsiTheme="majorHAnsi"/>
          <w:sz w:val="24"/>
          <w:szCs w:val="24"/>
        </w:rPr>
        <w:t>02</w:t>
      </w:r>
      <w:r w:rsidR="005419AD">
        <w:rPr>
          <w:rFonts w:asciiTheme="majorHAnsi" w:hAnsiTheme="majorHAnsi"/>
          <w:sz w:val="24"/>
          <w:szCs w:val="24"/>
        </w:rPr>
        <w:t>1</w:t>
      </w:r>
      <w:r w:rsidRPr="00D25DFB">
        <w:rPr>
          <w:rFonts w:asciiTheme="majorHAnsi" w:hAnsiTheme="majorHAnsi"/>
          <w:sz w:val="24"/>
          <w:szCs w:val="24"/>
        </w:rPr>
        <w:t xml:space="preserve"> będzie wspierać rozwój turystyki oraz prowadzić szeroko pojętą promocję Dolnego Śląska, jako regionu posiadającego doskonałe położenie na pograniczu z Niemcami i Czechami, charakteryzującego się zróżnicowanym krajobrazem przyrodniczym oraz bogactwem wspaniałych pomników historii i kultury śląskiej. </w:t>
      </w:r>
    </w:p>
    <w:p w:rsidR="002770E7" w:rsidRDefault="002770E7" w:rsidP="007B5DFF">
      <w:p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W 20</w:t>
      </w:r>
      <w:r w:rsidR="00CF0B55">
        <w:rPr>
          <w:rFonts w:asciiTheme="majorHAnsi" w:hAnsiTheme="majorHAnsi"/>
          <w:sz w:val="24"/>
          <w:szCs w:val="24"/>
        </w:rPr>
        <w:t>2</w:t>
      </w:r>
      <w:r w:rsidR="005419AD">
        <w:rPr>
          <w:rFonts w:asciiTheme="majorHAnsi" w:hAnsiTheme="majorHAnsi"/>
          <w:sz w:val="24"/>
          <w:szCs w:val="24"/>
        </w:rPr>
        <w:t>1</w:t>
      </w:r>
      <w:r w:rsidRPr="00D25DFB">
        <w:rPr>
          <w:rFonts w:asciiTheme="majorHAnsi" w:hAnsiTheme="majorHAnsi"/>
          <w:sz w:val="24"/>
          <w:szCs w:val="24"/>
        </w:rPr>
        <w:t xml:space="preserve"> roku Stowarzyszenie będzie przyjmować nowe podmioty</w:t>
      </w:r>
      <w:r w:rsidR="00E30BDD">
        <w:rPr>
          <w:rFonts w:asciiTheme="majorHAnsi" w:hAnsiTheme="majorHAnsi"/>
          <w:sz w:val="24"/>
          <w:szCs w:val="24"/>
        </w:rPr>
        <w:t>, które dzięki posiadaniu status</w:t>
      </w:r>
      <w:r w:rsidRPr="00D25DFB">
        <w:rPr>
          <w:rFonts w:asciiTheme="majorHAnsi" w:hAnsiTheme="majorHAnsi"/>
          <w:sz w:val="24"/>
          <w:szCs w:val="24"/>
        </w:rPr>
        <w:t xml:space="preserve">u członka Dolnośląskiej Organizacji Turystycznej otrzymają wsparcie oraz prawa i przywileje do których należą: 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14D56">
        <w:rPr>
          <w:rFonts w:asciiTheme="majorHAnsi" w:hAnsiTheme="majorHAnsi"/>
          <w:sz w:val="24"/>
          <w:szCs w:val="24"/>
        </w:rPr>
        <w:t>Udział we wspólnym stoisku Dolnego Śląska organizowanym na targach krajowych i zagranicznych oraz innych imprezach promocyjnych na preferencyjnych warunkach.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Udział w szkoleniach, konferencjach, debatach, spotkaniach i innych imprezach organizowanych lub współfinansowanych przez DOT na preferencyjnych warunkach.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 xml:space="preserve">Preferencje przy organizacji imprez oraz </w:t>
      </w:r>
      <w:proofErr w:type="spellStart"/>
      <w:r w:rsidRPr="00D25DFB">
        <w:rPr>
          <w:rFonts w:asciiTheme="majorHAnsi" w:hAnsiTheme="majorHAnsi"/>
          <w:sz w:val="24"/>
          <w:szCs w:val="24"/>
        </w:rPr>
        <w:t>study</w:t>
      </w:r>
      <w:proofErr w:type="spellEnd"/>
      <w:r w:rsidRPr="00D25DFB">
        <w:rPr>
          <w:rFonts w:asciiTheme="majorHAnsi" w:hAnsiTheme="majorHAnsi"/>
          <w:sz w:val="24"/>
          <w:szCs w:val="24"/>
        </w:rPr>
        <w:t xml:space="preserve"> – tour dla biur podróży i </w:t>
      </w:r>
      <w:proofErr w:type="spellStart"/>
      <w:r w:rsidRPr="00D25DFB">
        <w:rPr>
          <w:rFonts w:asciiTheme="majorHAnsi" w:hAnsiTheme="majorHAnsi"/>
          <w:sz w:val="24"/>
          <w:szCs w:val="24"/>
        </w:rPr>
        <w:t>study</w:t>
      </w:r>
      <w:proofErr w:type="spellEnd"/>
      <w:r w:rsidRPr="00D25DF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25DFB">
        <w:rPr>
          <w:rFonts w:asciiTheme="majorHAnsi" w:hAnsiTheme="majorHAnsi"/>
          <w:sz w:val="24"/>
          <w:szCs w:val="24"/>
        </w:rPr>
        <w:t>press</w:t>
      </w:r>
      <w:proofErr w:type="spellEnd"/>
      <w:r w:rsidRPr="00D25DFB">
        <w:rPr>
          <w:rFonts w:asciiTheme="majorHAnsi" w:hAnsiTheme="majorHAnsi"/>
          <w:sz w:val="24"/>
          <w:szCs w:val="24"/>
        </w:rPr>
        <w:t xml:space="preserve"> dla dziennikarzy.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lastRenderedPageBreak/>
        <w:t>Pomoc w uzyskaniu dofinansowania organizowanych imprez, realizowanych projektów lub pomoc ze strony DOT w ich organizacji.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Bieżący kolportaż materiałów promocyjno-informacyjnych członków przez biuro DOT podczas różnego rodzaju imprez, konferencji, targów.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Otrzymywanie bezpłatnej pozyskanej przez DOT branżowej, specjalistycznej prasy i publikacji.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Otrzymywanie do celów promocyjnych wydawnictw DOT i POT.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Promocja internetowa w organizacyjnym serwisie DOT (www.dot.org.pl) oraz w serwisie promocyjno-informacyjnym (</w:t>
      </w:r>
      <w:hyperlink r:id="rId23" w:history="1">
        <w:r w:rsidRPr="00C869D9">
          <w:rPr>
            <w:rStyle w:val="Hipercze"/>
            <w:rFonts w:asciiTheme="majorHAnsi" w:hAnsiTheme="majorHAnsi" w:cstheme="minorBidi"/>
            <w:sz w:val="24"/>
            <w:szCs w:val="24"/>
          </w:rPr>
          <w:t>www.dolnyslak.travel</w:t>
        </w:r>
      </w:hyperlink>
      <w:r>
        <w:rPr>
          <w:rFonts w:asciiTheme="majorHAnsi" w:hAnsiTheme="majorHAnsi"/>
          <w:sz w:val="24"/>
          <w:szCs w:val="24"/>
        </w:rPr>
        <w:t xml:space="preserve">) oraz w mediach </w:t>
      </w:r>
      <w:proofErr w:type="spellStart"/>
      <w:r>
        <w:rPr>
          <w:rFonts w:asciiTheme="majorHAnsi" w:hAnsiTheme="majorHAnsi"/>
          <w:sz w:val="24"/>
          <w:szCs w:val="24"/>
        </w:rPr>
        <w:t>społecznościowych</w:t>
      </w:r>
      <w:proofErr w:type="spellEnd"/>
      <w:r>
        <w:rPr>
          <w:rFonts w:asciiTheme="majorHAnsi" w:hAnsiTheme="majorHAnsi"/>
          <w:sz w:val="24"/>
          <w:szCs w:val="24"/>
        </w:rPr>
        <w:t xml:space="preserve"> pod hasłem Dolny Śląsk Travel.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Dostęp do specjalistycznych danych dotyczących promocji i turystyki poprzez internetową stronę organizacyjną DOT wraz z możliwością umieszczania publicznych komentarzy.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Możliwość otrzymania wyposażenia do prowadzonych punktów informacji turystycznej.</w:t>
      </w:r>
    </w:p>
    <w:p w:rsid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Systematyczne otrzymywanie informacji o działaniach DOT.</w:t>
      </w:r>
    </w:p>
    <w:p w:rsidR="00E14D56" w:rsidRPr="00E14D56" w:rsidRDefault="00E14D56" w:rsidP="00E14D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Możliwość działania w grupach tematycznych – sekcjach w tym projektach współpracy w ramach szlaków tematycznych (Tajemnice Dolnego Śląska, Szlak Zamków i Pałaców</w:t>
      </w:r>
      <w:r>
        <w:rPr>
          <w:rFonts w:asciiTheme="majorHAnsi" w:hAnsiTheme="majorHAnsi"/>
          <w:sz w:val="24"/>
          <w:szCs w:val="24"/>
        </w:rPr>
        <w:t>, Smaki Dolnego Śląska</w:t>
      </w:r>
      <w:r w:rsidRPr="00D25DFB">
        <w:rPr>
          <w:rFonts w:asciiTheme="majorHAnsi" w:hAnsiTheme="majorHAnsi"/>
          <w:sz w:val="24"/>
          <w:szCs w:val="24"/>
        </w:rPr>
        <w:t>)</w:t>
      </w:r>
    </w:p>
    <w:p w:rsidR="0011773D" w:rsidRPr="00D25DFB" w:rsidRDefault="0011773D" w:rsidP="007B5DFF">
      <w:pPr>
        <w:rPr>
          <w:rFonts w:asciiTheme="majorHAnsi" w:hAnsiTheme="majorHAnsi"/>
          <w:sz w:val="24"/>
          <w:lang w:val="x-none"/>
        </w:rPr>
      </w:pPr>
    </w:p>
    <w:p w:rsidR="001D619D" w:rsidRPr="00D25DFB" w:rsidRDefault="001D619D" w:rsidP="007B5DFF">
      <w:pPr>
        <w:pStyle w:val="Nagwek2"/>
      </w:pPr>
      <w:bookmarkStart w:id="73" w:name="_Toc406160278"/>
      <w:bookmarkStart w:id="74" w:name="_Toc439673014"/>
      <w:bookmarkStart w:id="75" w:name="_Toc439673136"/>
      <w:bookmarkStart w:id="76" w:name="_Toc439673884"/>
      <w:r w:rsidRPr="00D25DFB">
        <w:t>4.</w:t>
      </w:r>
      <w:r w:rsidR="005419AD">
        <w:rPr>
          <w:lang w:val="pl-PL"/>
        </w:rPr>
        <w:t>2</w:t>
      </w:r>
      <w:r w:rsidRPr="00D25DFB">
        <w:t>. Pozostałe działania statutowe</w:t>
      </w:r>
      <w:bookmarkEnd w:id="73"/>
      <w:bookmarkEnd w:id="74"/>
      <w:bookmarkEnd w:id="75"/>
      <w:bookmarkEnd w:id="76"/>
      <w:r w:rsidRPr="00D25DFB">
        <w:t xml:space="preserve"> </w:t>
      </w:r>
    </w:p>
    <w:p w:rsidR="001D619D" w:rsidRDefault="001D619D" w:rsidP="007B5DFF">
      <w:p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W roku 20</w:t>
      </w:r>
      <w:r w:rsidR="00CF0B55">
        <w:rPr>
          <w:rFonts w:asciiTheme="majorHAnsi" w:hAnsiTheme="majorHAnsi"/>
          <w:sz w:val="24"/>
          <w:szCs w:val="24"/>
        </w:rPr>
        <w:t>2</w:t>
      </w:r>
      <w:r w:rsidR="005419AD">
        <w:rPr>
          <w:rFonts w:asciiTheme="majorHAnsi" w:hAnsiTheme="majorHAnsi"/>
          <w:sz w:val="24"/>
          <w:szCs w:val="24"/>
        </w:rPr>
        <w:t>1</w:t>
      </w:r>
      <w:r w:rsidRPr="00D25DFB">
        <w:rPr>
          <w:rFonts w:asciiTheme="majorHAnsi" w:hAnsiTheme="majorHAnsi"/>
          <w:sz w:val="24"/>
          <w:szCs w:val="24"/>
        </w:rPr>
        <w:t xml:space="preserve"> Biuro Dolnośląskiej Organizacji Turystycznej będzie zajmowało się wieloma sprawami zgodnymi  z założeniami statutowymi stowarzyszenia. </w:t>
      </w:r>
    </w:p>
    <w:p w:rsidR="00E14D56" w:rsidRDefault="00E14D56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Opiniowanie wniosków o lokalizację turystycznych znaków drogowych E22</w:t>
      </w:r>
    </w:p>
    <w:p w:rsidR="00E14D56" w:rsidRDefault="00E14D56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Reprezentowanie Dolnego Śląska w krajowych konkursach turystycznych</w:t>
      </w:r>
      <w:r w:rsidRPr="00E14D56">
        <w:rPr>
          <w:rFonts w:asciiTheme="majorHAnsi" w:hAnsiTheme="majorHAnsi"/>
          <w:sz w:val="24"/>
          <w:szCs w:val="24"/>
        </w:rPr>
        <w:t xml:space="preserve"> </w:t>
      </w:r>
    </w:p>
    <w:p w:rsidR="00E14D56" w:rsidRDefault="00E14D56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Opiniowanie planów marketingowych Polskiej Organizacji Turystycznej</w:t>
      </w:r>
    </w:p>
    <w:p w:rsidR="00E14D56" w:rsidRDefault="00E14D56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Sporządzanie informacji dla mediów w zakresie wydarzeń turystycznych na Dolnym Śląsku</w:t>
      </w:r>
    </w:p>
    <w:p w:rsidR="00E14D56" w:rsidRDefault="00E14D56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Uczestnictwo w konferencjach naukowych na zaproszenie dolnośląskich szkół wyższych</w:t>
      </w:r>
    </w:p>
    <w:p w:rsidR="00E14D56" w:rsidRDefault="00E14D56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Udzielanie rekomendacji i patronatów Dolnośląskiej Organizacji Turystycznej</w:t>
      </w:r>
    </w:p>
    <w:p w:rsidR="002D29C0" w:rsidRDefault="002D29C0" w:rsidP="00E14D5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Spotkania z władzami samorządowymi oraz przedsiębiorcami w sprawie współpracy przy rozwijaniu turystycznej oferty regionu</w:t>
      </w:r>
    </w:p>
    <w:p w:rsidR="00480C7E" w:rsidRPr="002D29C0" w:rsidRDefault="002D29C0" w:rsidP="007B5DFF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lastRenderedPageBreak/>
        <w:t>Udział w uroczystościach związanych z ofertą turystyczną regionu</w:t>
      </w:r>
    </w:p>
    <w:sectPr w:rsidR="00480C7E" w:rsidRPr="002D29C0" w:rsidSect="00480C7E">
      <w:headerReference w:type="default" r:id="rId24"/>
      <w:footerReference w:type="default" r:id="rId25"/>
      <w:pgSz w:w="11906" w:h="16838"/>
      <w:pgMar w:top="539" w:right="576" w:bottom="539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0A" w:rsidRDefault="00157C0A">
      <w:pPr>
        <w:spacing w:after="0" w:line="240" w:lineRule="auto"/>
      </w:pPr>
      <w:r>
        <w:separator/>
      </w:r>
    </w:p>
  </w:endnote>
  <w:endnote w:type="continuationSeparator" w:id="0">
    <w:p w:rsidR="00157C0A" w:rsidRDefault="001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6F" w:rsidRDefault="000B6F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A98">
      <w:rPr>
        <w:noProof/>
      </w:rPr>
      <w:t>1</w:t>
    </w:r>
    <w:r>
      <w:rPr>
        <w:noProof/>
      </w:rPr>
      <w:fldChar w:fldCharType="end"/>
    </w:r>
  </w:p>
  <w:p w:rsidR="000B6F6F" w:rsidRDefault="000B6F6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0A" w:rsidRDefault="00157C0A">
      <w:pPr>
        <w:spacing w:after="0" w:line="240" w:lineRule="auto"/>
      </w:pPr>
      <w:r>
        <w:separator/>
      </w:r>
    </w:p>
  </w:footnote>
  <w:footnote w:type="continuationSeparator" w:id="0">
    <w:p w:rsidR="00157C0A" w:rsidRDefault="0015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6F" w:rsidRPr="00AC5B6B" w:rsidRDefault="000B6F6F" w:rsidP="00480C7E">
    <w:pPr>
      <w:pStyle w:val="Nagwek"/>
      <w:jc w:val="center"/>
    </w:pPr>
    <w:bookmarkStart w:id="77" w:name="OLE_LINK1"/>
    <w:bookmarkStart w:id="78" w:name="OLE_LINK2"/>
    <w:r>
      <w:rPr>
        <w:noProof/>
        <w:lang w:val="en-US" w:eastAsia="pl-PL"/>
      </w:rPr>
      <w:drawing>
        <wp:inline distT="0" distB="0" distL="0" distR="0">
          <wp:extent cx="1743075" cy="561975"/>
          <wp:effectExtent l="0" t="0" r="9525" b="9525"/>
          <wp:docPr id="1" name="Obraz 1" descr="dot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t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7"/>
    <w:bookmarkEnd w:id="78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B56"/>
    <w:multiLevelType w:val="hybridMultilevel"/>
    <w:tmpl w:val="8EE0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889"/>
    <w:multiLevelType w:val="hybridMultilevel"/>
    <w:tmpl w:val="184E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5C6E"/>
    <w:multiLevelType w:val="multilevel"/>
    <w:tmpl w:val="829C22B0"/>
    <w:lvl w:ilvl="0">
      <w:start w:val="1"/>
      <w:numFmt w:val="decimal"/>
      <w:lvlText w:val="%1"/>
      <w:lvlJc w:val="left"/>
      <w:pPr>
        <w:ind w:left="552" w:hanging="552"/>
      </w:pPr>
      <w:rPr>
        <w:rFonts w:asciiTheme="majorHAnsi" w:hAnsiTheme="majorHAnsi" w:hint="default"/>
        <w:i w:val="0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asciiTheme="majorHAnsi" w:hAnsiTheme="majorHAnsi"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  <w:i w:val="0"/>
      </w:rPr>
    </w:lvl>
  </w:abstractNum>
  <w:abstractNum w:abstractNumId="3">
    <w:nsid w:val="0F526808"/>
    <w:multiLevelType w:val="hybridMultilevel"/>
    <w:tmpl w:val="AE6E4744"/>
    <w:lvl w:ilvl="0" w:tplc="B4FEE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6CE"/>
    <w:multiLevelType w:val="multilevel"/>
    <w:tmpl w:val="FCC492B6"/>
    <w:lvl w:ilvl="0">
      <w:start w:val="1"/>
      <w:numFmt w:val="decimal"/>
      <w:lvlText w:val="%1"/>
      <w:lvlJc w:val="left"/>
      <w:pPr>
        <w:ind w:left="552" w:hanging="552"/>
      </w:pPr>
      <w:rPr>
        <w:rFonts w:asciiTheme="majorHAnsi" w:hAnsiTheme="majorHAnsi" w:hint="default"/>
        <w:i w:val="0"/>
      </w:rPr>
    </w:lvl>
    <w:lvl w:ilvl="1">
      <w:start w:val="5"/>
      <w:numFmt w:val="decimal"/>
      <w:lvlText w:val="%1.%2"/>
      <w:lvlJc w:val="left"/>
      <w:pPr>
        <w:ind w:left="912" w:hanging="552"/>
      </w:pPr>
      <w:rPr>
        <w:rFonts w:asciiTheme="majorHAnsi" w:hAnsiTheme="majorHAnsi" w:hint="default"/>
        <w:i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Theme="majorHAnsi" w:hAnsiTheme="majorHAnsi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hAnsiTheme="majorHAnsi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hAnsiTheme="maj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hAnsiTheme="maj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hint="default"/>
        <w:i w:val="0"/>
      </w:rPr>
    </w:lvl>
  </w:abstractNum>
  <w:abstractNum w:abstractNumId="5">
    <w:nsid w:val="1698730B"/>
    <w:multiLevelType w:val="multilevel"/>
    <w:tmpl w:val="CE32DB20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ajorHAnsi" w:eastAsiaTheme="minorHAnsi" w:hAnsiTheme="majorHAnsi" w:cstheme="minorBidi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1E7407"/>
    <w:multiLevelType w:val="multilevel"/>
    <w:tmpl w:val="1CC8A958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535038"/>
    <w:multiLevelType w:val="multilevel"/>
    <w:tmpl w:val="83886E32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9B1F59"/>
    <w:multiLevelType w:val="multilevel"/>
    <w:tmpl w:val="A7A889FE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A7A770C"/>
    <w:multiLevelType w:val="multilevel"/>
    <w:tmpl w:val="5D3E9B1C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B44586"/>
    <w:multiLevelType w:val="multilevel"/>
    <w:tmpl w:val="C3FA04B2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331B01"/>
    <w:multiLevelType w:val="multilevel"/>
    <w:tmpl w:val="6908C442"/>
    <w:lvl w:ilvl="0">
      <w:start w:val="2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834DD5"/>
    <w:multiLevelType w:val="multilevel"/>
    <w:tmpl w:val="5D3E9B1C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A096746"/>
    <w:multiLevelType w:val="multilevel"/>
    <w:tmpl w:val="7338C1A8"/>
    <w:lvl w:ilvl="0">
      <w:start w:val="2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3828D6"/>
    <w:multiLevelType w:val="multilevel"/>
    <w:tmpl w:val="94C263E4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1637BF"/>
    <w:multiLevelType w:val="multilevel"/>
    <w:tmpl w:val="CA1647F6"/>
    <w:lvl w:ilvl="0">
      <w:start w:val="1"/>
      <w:numFmt w:val="decimal"/>
      <w:lvlText w:val="%1."/>
      <w:lvlJc w:val="left"/>
      <w:pPr>
        <w:ind w:left="540" w:hanging="540"/>
      </w:pPr>
      <w:rPr>
        <w:rFonts w:asciiTheme="majorHAnsi" w:hAnsiTheme="majorHAnsi"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asciiTheme="majorHAnsi" w:hAnsiTheme="maj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ajorHAnsi" w:hAnsiTheme="maj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Theme="majorHAnsi" w:hAnsiTheme="majorHAns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Theme="majorHAnsi" w:hAnsiTheme="majorHAns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Theme="majorHAnsi" w:hAnsiTheme="majorHAns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Theme="majorHAnsi" w:hAnsiTheme="majorHAns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Theme="majorHAnsi" w:hAnsiTheme="majorHAns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Theme="majorHAnsi" w:hAnsiTheme="majorHAnsi" w:hint="default"/>
        <w:b w:val="0"/>
        <w:i w:val="0"/>
      </w:rPr>
    </w:lvl>
  </w:abstractNum>
  <w:abstractNum w:abstractNumId="16">
    <w:nsid w:val="42D93CC1"/>
    <w:multiLevelType w:val="hybridMultilevel"/>
    <w:tmpl w:val="13AC2BEC"/>
    <w:lvl w:ilvl="0" w:tplc="4C2A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E0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0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7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C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EB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C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C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D80AF2"/>
    <w:multiLevelType w:val="multilevel"/>
    <w:tmpl w:val="44446A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3FC4D20"/>
    <w:multiLevelType w:val="hybridMultilevel"/>
    <w:tmpl w:val="70F2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2412D"/>
    <w:multiLevelType w:val="multilevel"/>
    <w:tmpl w:val="35929F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69326E9"/>
    <w:multiLevelType w:val="multilevel"/>
    <w:tmpl w:val="5D3E9B1C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E561198"/>
    <w:multiLevelType w:val="multilevel"/>
    <w:tmpl w:val="33F4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2">
    <w:nsid w:val="54BD2F0F"/>
    <w:multiLevelType w:val="hybridMultilevel"/>
    <w:tmpl w:val="79703DFE"/>
    <w:lvl w:ilvl="0" w:tplc="CDE44E98">
      <w:start w:val="1"/>
      <w:numFmt w:val="bullet"/>
      <w:lvlText w:val="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8F4DD0"/>
    <w:multiLevelType w:val="multilevel"/>
    <w:tmpl w:val="EC76F57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231322E"/>
    <w:multiLevelType w:val="multilevel"/>
    <w:tmpl w:val="863E670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>
    <w:nsid w:val="630F7F38"/>
    <w:multiLevelType w:val="multilevel"/>
    <w:tmpl w:val="33F4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6">
    <w:nsid w:val="660A5366"/>
    <w:multiLevelType w:val="hybridMultilevel"/>
    <w:tmpl w:val="C53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63B2C"/>
    <w:multiLevelType w:val="multilevel"/>
    <w:tmpl w:val="A1E2DD7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3A13675"/>
    <w:multiLevelType w:val="multilevel"/>
    <w:tmpl w:val="6BD6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8FE6AD9"/>
    <w:multiLevelType w:val="multilevel"/>
    <w:tmpl w:val="BC3A6F36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  <w:b/>
        <w:color w:val="auto"/>
        <w:u w:val="none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none"/>
      </w:rPr>
    </w:lvl>
  </w:abstractNum>
  <w:abstractNum w:abstractNumId="30">
    <w:nsid w:val="7E695BD5"/>
    <w:multiLevelType w:val="hybridMultilevel"/>
    <w:tmpl w:val="A0A4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FBF158D"/>
    <w:multiLevelType w:val="multilevel"/>
    <w:tmpl w:val="EF1A4F10"/>
    <w:lvl w:ilvl="0">
      <w:start w:val="2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6"/>
  </w:num>
  <w:num w:numId="5">
    <w:abstractNumId w:val="16"/>
  </w:num>
  <w:num w:numId="6">
    <w:abstractNumId w:val="0"/>
  </w:num>
  <w:num w:numId="7">
    <w:abstractNumId w:val="18"/>
  </w:num>
  <w:num w:numId="8">
    <w:abstractNumId w:val="30"/>
  </w:num>
  <w:num w:numId="9">
    <w:abstractNumId w:val="22"/>
  </w:num>
  <w:num w:numId="10">
    <w:abstractNumId w:val="14"/>
  </w:num>
  <w:num w:numId="11">
    <w:abstractNumId w:val="11"/>
  </w:num>
  <w:num w:numId="12">
    <w:abstractNumId w:val="23"/>
  </w:num>
  <w:num w:numId="13">
    <w:abstractNumId w:val="12"/>
  </w:num>
  <w:num w:numId="14">
    <w:abstractNumId w:val="9"/>
  </w:num>
  <w:num w:numId="15">
    <w:abstractNumId w:val="27"/>
  </w:num>
  <w:num w:numId="16">
    <w:abstractNumId w:val="29"/>
  </w:num>
  <w:num w:numId="17">
    <w:abstractNumId w:val="5"/>
  </w:num>
  <w:num w:numId="18">
    <w:abstractNumId w:val="20"/>
  </w:num>
  <w:num w:numId="19">
    <w:abstractNumId w:val="7"/>
  </w:num>
  <w:num w:numId="20">
    <w:abstractNumId w:val="25"/>
  </w:num>
  <w:num w:numId="21">
    <w:abstractNumId w:val="21"/>
  </w:num>
  <w:num w:numId="22">
    <w:abstractNumId w:val="15"/>
  </w:num>
  <w:num w:numId="23">
    <w:abstractNumId w:val="4"/>
  </w:num>
  <w:num w:numId="24">
    <w:abstractNumId w:val="2"/>
  </w:num>
  <w:num w:numId="25">
    <w:abstractNumId w:val="17"/>
  </w:num>
  <w:num w:numId="26">
    <w:abstractNumId w:val="19"/>
  </w:num>
  <w:num w:numId="27">
    <w:abstractNumId w:val="24"/>
  </w:num>
  <w:num w:numId="28">
    <w:abstractNumId w:val="13"/>
  </w:num>
  <w:num w:numId="29">
    <w:abstractNumId w:val="31"/>
  </w:num>
  <w:num w:numId="30">
    <w:abstractNumId w:val="6"/>
  </w:num>
  <w:num w:numId="31">
    <w:abstractNumId w:val="10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D"/>
    <w:rsid w:val="00004FDE"/>
    <w:rsid w:val="0001643A"/>
    <w:rsid w:val="000178B7"/>
    <w:rsid w:val="00047C6B"/>
    <w:rsid w:val="00054832"/>
    <w:rsid w:val="00056B90"/>
    <w:rsid w:val="000650DB"/>
    <w:rsid w:val="000662D4"/>
    <w:rsid w:val="00085450"/>
    <w:rsid w:val="000916CB"/>
    <w:rsid w:val="000B6F6F"/>
    <w:rsid w:val="000C267C"/>
    <w:rsid w:val="0011773D"/>
    <w:rsid w:val="00134867"/>
    <w:rsid w:val="00155FA7"/>
    <w:rsid w:val="00157C0A"/>
    <w:rsid w:val="00176ABE"/>
    <w:rsid w:val="00183779"/>
    <w:rsid w:val="0018556E"/>
    <w:rsid w:val="00194A63"/>
    <w:rsid w:val="001C7646"/>
    <w:rsid w:val="001C7ECA"/>
    <w:rsid w:val="001D619D"/>
    <w:rsid w:val="001F0588"/>
    <w:rsid w:val="001F11D3"/>
    <w:rsid w:val="00202DB0"/>
    <w:rsid w:val="00213900"/>
    <w:rsid w:val="00226098"/>
    <w:rsid w:val="0023222C"/>
    <w:rsid w:val="00232405"/>
    <w:rsid w:val="002770E7"/>
    <w:rsid w:val="00286B99"/>
    <w:rsid w:val="0029444C"/>
    <w:rsid w:val="002A0109"/>
    <w:rsid w:val="002C75F0"/>
    <w:rsid w:val="002D29C0"/>
    <w:rsid w:val="002D2FD9"/>
    <w:rsid w:val="0031167D"/>
    <w:rsid w:val="00322CD9"/>
    <w:rsid w:val="00324A5E"/>
    <w:rsid w:val="003732B6"/>
    <w:rsid w:val="0038765A"/>
    <w:rsid w:val="003E0CDC"/>
    <w:rsid w:val="0041020E"/>
    <w:rsid w:val="004209B6"/>
    <w:rsid w:val="00426997"/>
    <w:rsid w:val="004372A5"/>
    <w:rsid w:val="00442FB2"/>
    <w:rsid w:val="00452E3B"/>
    <w:rsid w:val="00463526"/>
    <w:rsid w:val="00480C7E"/>
    <w:rsid w:val="004F032B"/>
    <w:rsid w:val="005002B6"/>
    <w:rsid w:val="00511E7D"/>
    <w:rsid w:val="00530A62"/>
    <w:rsid w:val="00532364"/>
    <w:rsid w:val="005419AD"/>
    <w:rsid w:val="00542F21"/>
    <w:rsid w:val="005776BF"/>
    <w:rsid w:val="005A3328"/>
    <w:rsid w:val="005B0A7B"/>
    <w:rsid w:val="005C1AC7"/>
    <w:rsid w:val="005D2BAA"/>
    <w:rsid w:val="0060017A"/>
    <w:rsid w:val="00612FE6"/>
    <w:rsid w:val="0063394A"/>
    <w:rsid w:val="00644FA9"/>
    <w:rsid w:val="006472CD"/>
    <w:rsid w:val="00662813"/>
    <w:rsid w:val="00695E6B"/>
    <w:rsid w:val="006B093C"/>
    <w:rsid w:val="006B2EA8"/>
    <w:rsid w:val="006B554F"/>
    <w:rsid w:val="006C0E60"/>
    <w:rsid w:val="006D244A"/>
    <w:rsid w:val="0073570A"/>
    <w:rsid w:val="00744905"/>
    <w:rsid w:val="007476BA"/>
    <w:rsid w:val="00795234"/>
    <w:rsid w:val="00795950"/>
    <w:rsid w:val="007B22FF"/>
    <w:rsid w:val="007B5DFF"/>
    <w:rsid w:val="007D1A99"/>
    <w:rsid w:val="007E4A22"/>
    <w:rsid w:val="007F0258"/>
    <w:rsid w:val="007F158F"/>
    <w:rsid w:val="007F1997"/>
    <w:rsid w:val="007F5A98"/>
    <w:rsid w:val="00803937"/>
    <w:rsid w:val="0081095E"/>
    <w:rsid w:val="00815129"/>
    <w:rsid w:val="00822EB1"/>
    <w:rsid w:val="00827819"/>
    <w:rsid w:val="008329B9"/>
    <w:rsid w:val="008529FE"/>
    <w:rsid w:val="0088066C"/>
    <w:rsid w:val="008A19A8"/>
    <w:rsid w:val="008B7D64"/>
    <w:rsid w:val="008F658B"/>
    <w:rsid w:val="00902561"/>
    <w:rsid w:val="00917326"/>
    <w:rsid w:val="009560D4"/>
    <w:rsid w:val="00972899"/>
    <w:rsid w:val="00976E00"/>
    <w:rsid w:val="00984202"/>
    <w:rsid w:val="00993B07"/>
    <w:rsid w:val="009A1A16"/>
    <w:rsid w:val="009B0CCC"/>
    <w:rsid w:val="009C703F"/>
    <w:rsid w:val="009D0D2A"/>
    <w:rsid w:val="009E1290"/>
    <w:rsid w:val="009E19D8"/>
    <w:rsid w:val="009E1CE0"/>
    <w:rsid w:val="009F5BF3"/>
    <w:rsid w:val="00A026AF"/>
    <w:rsid w:val="00A029C2"/>
    <w:rsid w:val="00A25B7B"/>
    <w:rsid w:val="00A30BAD"/>
    <w:rsid w:val="00A56D61"/>
    <w:rsid w:val="00A73149"/>
    <w:rsid w:val="00A847F1"/>
    <w:rsid w:val="00A91E66"/>
    <w:rsid w:val="00AA5E39"/>
    <w:rsid w:val="00AA688F"/>
    <w:rsid w:val="00AB03BC"/>
    <w:rsid w:val="00AB5A7E"/>
    <w:rsid w:val="00AE3955"/>
    <w:rsid w:val="00B01D09"/>
    <w:rsid w:val="00B114BE"/>
    <w:rsid w:val="00B5289D"/>
    <w:rsid w:val="00B91D8E"/>
    <w:rsid w:val="00BB086A"/>
    <w:rsid w:val="00BD0BDF"/>
    <w:rsid w:val="00C01D13"/>
    <w:rsid w:val="00C154FF"/>
    <w:rsid w:val="00C17A61"/>
    <w:rsid w:val="00C264EC"/>
    <w:rsid w:val="00C35A6E"/>
    <w:rsid w:val="00C413F4"/>
    <w:rsid w:val="00C94623"/>
    <w:rsid w:val="00CA2A6D"/>
    <w:rsid w:val="00CB31E7"/>
    <w:rsid w:val="00CB398D"/>
    <w:rsid w:val="00CF0B55"/>
    <w:rsid w:val="00CF26CA"/>
    <w:rsid w:val="00CF28F0"/>
    <w:rsid w:val="00CF358B"/>
    <w:rsid w:val="00D02F3A"/>
    <w:rsid w:val="00D25DFB"/>
    <w:rsid w:val="00D33A01"/>
    <w:rsid w:val="00D641D5"/>
    <w:rsid w:val="00D7663B"/>
    <w:rsid w:val="00D84FE7"/>
    <w:rsid w:val="00D87C11"/>
    <w:rsid w:val="00DA6F3C"/>
    <w:rsid w:val="00DC16C9"/>
    <w:rsid w:val="00DC36FF"/>
    <w:rsid w:val="00DC6641"/>
    <w:rsid w:val="00DD7AFB"/>
    <w:rsid w:val="00E0796A"/>
    <w:rsid w:val="00E14D56"/>
    <w:rsid w:val="00E30BDD"/>
    <w:rsid w:val="00E33AF3"/>
    <w:rsid w:val="00E5098D"/>
    <w:rsid w:val="00E878CA"/>
    <w:rsid w:val="00EA0128"/>
    <w:rsid w:val="00EA47FE"/>
    <w:rsid w:val="00EB3AA0"/>
    <w:rsid w:val="00EC63AB"/>
    <w:rsid w:val="00EE0AB7"/>
    <w:rsid w:val="00EF267F"/>
    <w:rsid w:val="00EF55FC"/>
    <w:rsid w:val="00F028F0"/>
    <w:rsid w:val="00F1121D"/>
    <w:rsid w:val="00F4084D"/>
    <w:rsid w:val="00F45E75"/>
    <w:rsid w:val="00F61790"/>
    <w:rsid w:val="00F8481E"/>
    <w:rsid w:val="00F919D3"/>
    <w:rsid w:val="00F94F37"/>
    <w:rsid w:val="00FA2F8C"/>
    <w:rsid w:val="00FA379F"/>
    <w:rsid w:val="00FD4ABB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D619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Calibri" w:hAnsi="Arial" w:cs="Times New Roman"/>
      <w:b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1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19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619D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D619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19D"/>
    <w:rPr>
      <w:rFonts w:ascii="Arial" w:eastAsia="Calibri" w:hAnsi="Arial" w:cs="Times New Roman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619D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D619D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D619D"/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D61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D619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619D"/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D619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19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1D6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D619D"/>
    <w:rPr>
      <w:rFonts w:cs="Times New Roman"/>
      <w:color w:val="0000FF"/>
      <w:u w:val="single"/>
    </w:rPr>
  </w:style>
  <w:style w:type="character" w:styleId="Wyrnienie">
    <w:name w:val="Emphasis"/>
    <w:uiPriority w:val="99"/>
    <w:qFormat/>
    <w:rsid w:val="001D619D"/>
    <w:rPr>
      <w:rFonts w:cs="Times New Roman"/>
      <w:i/>
    </w:rPr>
  </w:style>
  <w:style w:type="character" w:customStyle="1" w:styleId="apple-converted-space">
    <w:name w:val="apple-converted-space"/>
    <w:uiPriority w:val="99"/>
    <w:rsid w:val="001D619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1D619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9D"/>
    <w:rPr>
      <w:rFonts w:ascii="Tahoma" w:eastAsia="Calibri" w:hAnsi="Tahoma" w:cs="Times New Roman"/>
      <w:sz w:val="16"/>
      <w:szCs w:val="20"/>
      <w:lang w:val="x-none"/>
    </w:rPr>
  </w:style>
  <w:style w:type="paragraph" w:styleId="Bezodstpw">
    <w:name w:val="No Spacing"/>
    <w:uiPriority w:val="99"/>
    <w:qFormat/>
    <w:rsid w:val="001D61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19D"/>
    <w:pPr>
      <w:ind w:left="708"/>
    </w:pPr>
    <w:rPr>
      <w:rFonts w:ascii="Calibri" w:eastAsia="Calibri" w:hAnsi="Calibri" w:cs="Times New Roman"/>
    </w:rPr>
  </w:style>
  <w:style w:type="table" w:styleId="Siatkatabeli">
    <w:name w:val="Table Grid"/>
    <w:basedOn w:val="Standardowy"/>
    <w:uiPriority w:val="99"/>
    <w:rsid w:val="001D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6">
    <w:name w:val="Znak Znak6"/>
    <w:uiPriority w:val="99"/>
    <w:locked/>
    <w:rsid w:val="001D619D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uiPriority w:val="99"/>
    <w:rsid w:val="001D619D"/>
  </w:style>
  <w:style w:type="paragraph" w:styleId="Nagwekspisutreci">
    <w:name w:val="TOC Heading"/>
    <w:basedOn w:val="Nagwek1"/>
    <w:next w:val="Normalny"/>
    <w:uiPriority w:val="39"/>
    <w:qFormat/>
    <w:rsid w:val="001D619D"/>
    <w:pPr>
      <w:keepLines/>
      <w:widowControl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19D"/>
    <w:pPr>
      <w:tabs>
        <w:tab w:val="left" w:pos="880"/>
        <w:tab w:val="right" w:leader="dot" w:pos="10456"/>
      </w:tabs>
      <w:spacing w:after="100"/>
      <w:ind w:left="220"/>
    </w:pPr>
    <w:rPr>
      <w:rFonts w:ascii="Calibri" w:eastAsia="Calibri" w:hAnsi="Calibri" w:cs="Times New Roman"/>
      <w:noProof/>
      <w:sz w:val="28"/>
    </w:rPr>
  </w:style>
  <w:style w:type="paragraph" w:styleId="Spistreci3">
    <w:name w:val="toc 3"/>
    <w:basedOn w:val="Normalny"/>
    <w:next w:val="Normalny"/>
    <w:autoRedefine/>
    <w:uiPriority w:val="99"/>
    <w:rsid w:val="001D619D"/>
    <w:pPr>
      <w:spacing w:after="100"/>
      <w:ind w:left="440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1D619D"/>
    <w:pPr>
      <w:tabs>
        <w:tab w:val="right" w:leader="dot" w:pos="10330"/>
      </w:tabs>
      <w:spacing w:after="100"/>
    </w:pPr>
    <w:rPr>
      <w:rFonts w:ascii="Calibri" w:eastAsia="Times New Roman" w:hAnsi="Calibri" w:cs="Times New Roman"/>
      <w:noProof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rsid w:val="001D619D"/>
    <w:rPr>
      <w:rFonts w:cs="Times New Roman"/>
      <w:vertAlign w:val="superscript"/>
    </w:rPr>
  </w:style>
  <w:style w:type="character" w:customStyle="1" w:styleId="st">
    <w:name w:val="st"/>
    <w:uiPriority w:val="99"/>
    <w:rsid w:val="001D619D"/>
    <w:rPr>
      <w:rFonts w:cs="Times New Roman"/>
    </w:rPr>
  </w:style>
  <w:style w:type="paragraph" w:styleId="Spistreci4">
    <w:name w:val="toc 4"/>
    <w:basedOn w:val="Normalny"/>
    <w:next w:val="Normalny"/>
    <w:autoRedefine/>
    <w:uiPriority w:val="99"/>
    <w:rsid w:val="001D619D"/>
    <w:pPr>
      <w:ind w:left="66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5B0A7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B0A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B0A7B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0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D619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Calibri" w:hAnsi="Arial" w:cs="Times New Roman"/>
      <w:b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1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19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619D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D619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19D"/>
    <w:rPr>
      <w:rFonts w:ascii="Arial" w:eastAsia="Calibri" w:hAnsi="Arial" w:cs="Times New Roman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619D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D619D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D619D"/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D61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D619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619D"/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D619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19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1D6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D619D"/>
    <w:rPr>
      <w:rFonts w:cs="Times New Roman"/>
      <w:color w:val="0000FF"/>
      <w:u w:val="single"/>
    </w:rPr>
  </w:style>
  <w:style w:type="character" w:styleId="Wyrnienie">
    <w:name w:val="Emphasis"/>
    <w:uiPriority w:val="99"/>
    <w:qFormat/>
    <w:rsid w:val="001D619D"/>
    <w:rPr>
      <w:rFonts w:cs="Times New Roman"/>
      <w:i/>
    </w:rPr>
  </w:style>
  <w:style w:type="character" w:customStyle="1" w:styleId="apple-converted-space">
    <w:name w:val="apple-converted-space"/>
    <w:uiPriority w:val="99"/>
    <w:rsid w:val="001D619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1D619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9D"/>
    <w:rPr>
      <w:rFonts w:ascii="Tahoma" w:eastAsia="Calibri" w:hAnsi="Tahoma" w:cs="Times New Roman"/>
      <w:sz w:val="16"/>
      <w:szCs w:val="20"/>
      <w:lang w:val="x-none"/>
    </w:rPr>
  </w:style>
  <w:style w:type="paragraph" w:styleId="Bezodstpw">
    <w:name w:val="No Spacing"/>
    <w:uiPriority w:val="99"/>
    <w:qFormat/>
    <w:rsid w:val="001D61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19D"/>
    <w:pPr>
      <w:ind w:left="708"/>
    </w:pPr>
    <w:rPr>
      <w:rFonts w:ascii="Calibri" w:eastAsia="Calibri" w:hAnsi="Calibri" w:cs="Times New Roman"/>
    </w:rPr>
  </w:style>
  <w:style w:type="table" w:styleId="Siatkatabeli">
    <w:name w:val="Table Grid"/>
    <w:basedOn w:val="Standardowy"/>
    <w:uiPriority w:val="99"/>
    <w:rsid w:val="001D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6">
    <w:name w:val="Znak Znak6"/>
    <w:uiPriority w:val="99"/>
    <w:locked/>
    <w:rsid w:val="001D619D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uiPriority w:val="99"/>
    <w:rsid w:val="001D619D"/>
  </w:style>
  <w:style w:type="paragraph" w:styleId="Nagwekspisutreci">
    <w:name w:val="TOC Heading"/>
    <w:basedOn w:val="Nagwek1"/>
    <w:next w:val="Normalny"/>
    <w:uiPriority w:val="39"/>
    <w:qFormat/>
    <w:rsid w:val="001D619D"/>
    <w:pPr>
      <w:keepLines/>
      <w:widowControl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19D"/>
    <w:pPr>
      <w:tabs>
        <w:tab w:val="left" w:pos="880"/>
        <w:tab w:val="right" w:leader="dot" w:pos="10456"/>
      </w:tabs>
      <w:spacing w:after="100"/>
      <w:ind w:left="220"/>
    </w:pPr>
    <w:rPr>
      <w:rFonts w:ascii="Calibri" w:eastAsia="Calibri" w:hAnsi="Calibri" w:cs="Times New Roman"/>
      <w:noProof/>
      <w:sz w:val="28"/>
    </w:rPr>
  </w:style>
  <w:style w:type="paragraph" w:styleId="Spistreci3">
    <w:name w:val="toc 3"/>
    <w:basedOn w:val="Normalny"/>
    <w:next w:val="Normalny"/>
    <w:autoRedefine/>
    <w:uiPriority w:val="99"/>
    <w:rsid w:val="001D619D"/>
    <w:pPr>
      <w:spacing w:after="100"/>
      <w:ind w:left="440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1D619D"/>
    <w:pPr>
      <w:tabs>
        <w:tab w:val="right" w:leader="dot" w:pos="10330"/>
      </w:tabs>
      <w:spacing w:after="100"/>
    </w:pPr>
    <w:rPr>
      <w:rFonts w:ascii="Calibri" w:eastAsia="Times New Roman" w:hAnsi="Calibri" w:cs="Times New Roman"/>
      <w:noProof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rsid w:val="001D619D"/>
    <w:rPr>
      <w:rFonts w:cs="Times New Roman"/>
      <w:vertAlign w:val="superscript"/>
    </w:rPr>
  </w:style>
  <w:style w:type="character" w:customStyle="1" w:styleId="st">
    <w:name w:val="st"/>
    <w:uiPriority w:val="99"/>
    <w:rsid w:val="001D619D"/>
    <w:rPr>
      <w:rFonts w:cs="Times New Roman"/>
    </w:rPr>
  </w:style>
  <w:style w:type="paragraph" w:styleId="Spistreci4">
    <w:name w:val="toc 4"/>
    <w:basedOn w:val="Normalny"/>
    <w:next w:val="Normalny"/>
    <w:autoRedefine/>
    <w:uiPriority w:val="99"/>
    <w:rsid w:val="001D619D"/>
    <w:pPr>
      <w:ind w:left="66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5B0A7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B0A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B0A7B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0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t.org.pl" TargetMode="External"/><Relationship Id="rId20" Type="http://schemas.openxmlformats.org/officeDocument/2006/relationships/hyperlink" Target="http://www.polska.travel" TargetMode="External"/><Relationship Id="rId21" Type="http://schemas.openxmlformats.org/officeDocument/2006/relationships/hyperlink" Target="http://www.dolnyslask.travel.pl" TargetMode="External"/><Relationship Id="rId22" Type="http://schemas.openxmlformats.org/officeDocument/2006/relationships/hyperlink" Target="http://www.dolnyslask.travel" TargetMode="External"/><Relationship Id="rId23" Type="http://schemas.openxmlformats.org/officeDocument/2006/relationships/hyperlink" Target="http://www.dolnyslak.travel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szlakzamkowipalacow.eu" TargetMode="External"/><Relationship Id="rId11" Type="http://schemas.openxmlformats.org/officeDocument/2006/relationships/hyperlink" Target="http://www.castlesandpalaces.eu" TargetMode="External"/><Relationship Id="rId12" Type="http://schemas.openxmlformats.org/officeDocument/2006/relationships/hyperlink" Target="http://www.szlakpodziemi.pl" TargetMode="External"/><Relationship Id="rId13" Type="http://schemas.openxmlformats.org/officeDocument/2006/relationships/hyperlink" Target="http://www.smakidolnegoslaska.pl" TargetMode="External"/><Relationship Id="rId14" Type="http://schemas.openxmlformats.org/officeDocument/2006/relationships/hyperlink" Target="http://www.rowerem.info" TargetMode="External"/><Relationship Id="rId15" Type="http://schemas.openxmlformats.org/officeDocument/2006/relationships/hyperlink" Target="http://www.dolnyslask.travel.pl" TargetMode="External"/><Relationship Id="rId16" Type="http://schemas.openxmlformats.org/officeDocument/2006/relationships/hyperlink" Target="http://www.dolnyslask.travel" TargetMode="External"/><Relationship Id="rId17" Type="http://schemas.openxmlformats.org/officeDocument/2006/relationships/hyperlink" Target="http://www.dolnyslask.travel" TargetMode="External"/><Relationship Id="rId18" Type="http://schemas.openxmlformats.org/officeDocument/2006/relationships/hyperlink" Target="http://www.dolnyslask.travel" TargetMode="External"/><Relationship Id="rId19" Type="http://schemas.openxmlformats.org/officeDocument/2006/relationships/hyperlink" Target="http://www.rowerem.inf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lnyslask.tra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3099</Words>
  <Characters>18594</Characters>
  <Application>Microsoft Macintosh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Jacek Papiernik</cp:lastModifiedBy>
  <cp:revision>2</cp:revision>
  <cp:lastPrinted>2018-02-12T10:01:00Z</cp:lastPrinted>
  <dcterms:created xsi:type="dcterms:W3CDTF">2021-01-28T11:15:00Z</dcterms:created>
  <dcterms:modified xsi:type="dcterms:W3CDTF">2021-01-28T11:15:00Z</dcterms:modified>
</cp:coreProperties>
</file>