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FB3B" w14:textId="77777777" w:rsidR="001D619D" w:rsidRDefault="001D619D" w:rsidP="00A213CB">
      <w:pPr>
        <w:pStyle w:val="Tytu"/>
        <w:spacing w:line="276" w:lineRule="auto"/>
        <w:jc w:val="both"/>
        <w:rPr>
          <w:rFonts w:ascii="Calibri" w:hAnsi="Calibri"/>
          <w:b w:val="0"/>
          <w:i/>
          <w:sz w:val="18"/>
          <w:szCs w:val="18"/>
        </w:rPr>
      </w:pPr>
    </w:p>
    <w:p w14:paraId="7BE4ECC8" w14:textId="77777777" w:rsidR="001D619D" w:rsidRDefault="001D619D" w:rsidP="00A213CB">
      <w:pPr>
        <w:pStyle w:val="Tytu"/>
        <w:spacing w:line="276" w:lineRule="auto"/>
        <w:jc w:val="both"/>
        <w:rPr>
          <w:rFonts w:ascii="Calibri" w:hAnsi="Calibri"/>
          <w:b w:val="0"/>
          <w:i/>
          <w:sz w:val="18"/>
          <w:szCs w:val="18"/>
        </w:rPr>
      </w:pPr>
    </w:p>
    <w:p w14:paraId="185CB982" w14:textId="608E91A8" w:rsidR="001D619D" w:rsidRDefault="001D619D" w:rsidP="00A213CB">
      <w:pPr>
        <w:pStyle w:val="Tytu"/>
        <w:spacing w:line="276" w:lineRule="auto"/>
        <w:jc w:val="both"/>
        <w:rPr>
          <w:rFonts w:ascii="Calibri" w:hAnsi="Calibri"/>
          <w:b w:val="0"/>
          <w:sz w:val="18"/>
          <w:szCs w:val="18"/>
        </w:rPr>
      </w:pPr>
    </w:p>
    <w:p w14:paraId="5876C4A7" w14:textId="5F6326B7" w:rsidR="00A213CB" w:rsidRDefault="00A213CB" w:rsidP="00A213CB">
      <w:pPr>
        <w:pStyle w:val="Tytu"/>
        <w:spacing w:line="276" w:lineRule="auto"/>
        <w:jc w:val="both"/>
        <w:rPr>
          <w:rFonts w:ascii="Calibri" w:hAnsi="Calibri"/>
          <w:b w:val="0"/>
          <w:sz w:val="18"/>
          <w:szCs w:val="18"/>
        </w:rPr>
      </w:pPr>
    </w:p>
    <w:p w14:paraId="79D11178" w14:textId="64982460" w:rsidR="00A213CB" w:rsidRDefault="00A213CB" w:rsidP="00A213CB">
      <w:pPr>
        <w:pStyle w:val="Tytu"/>
        <w:spacing w:line="276" w:lineRule="auto"/>
        <w:jc w:val="both"/>
        <w:rPr>
          <w:rFonts w:ascii="Calibri" w:hAnsi="Calibri"/>
          <w:b w:val="0"/>
          <w:sz w:val="18"/>
          <w:szCs w:val="18"/>
        </w:rPr>
      </w:pPr>
    </w:p>
    <w:p w14:paraId="3BB85369" w14:textId="77777777" w:rsidR="00A213CB" w:rsidRDefault="00A213CB" w:rsidP="00A213CB">
      <w:pPr>
        <w:pStyle w:val="Tytu"/>
        <w:spacing w:line="276" w:lineRule="auto"/>
        <w:jc w:val="both"/>
        <w:rPr>
          <w:rFonts w:ascii="Calibri" w:hAnsi="Calibri"/>
          <w:b w:val="0"/>
          <w:sz w:val="18"/>
          <w:szCs w:val="18"/>
        </w:rPr>
      </w:pPr>
    </w:p>
    <w:p w14:paraId="384565A7" w14:textId="77777777" w:rsidR="001D619D" w:rsidRDefault="001D619D" w:rsidP="00A213CB">
      <w:pPr>
        <w:pStyle w:val="Tytu"/>
        <w:spacing w:line="276" w:lineRule="auto"/>
        <w:jc w:val="both"/>
        <w:rPr>
          <w:rFonts w:ascii="Calibri" w:hAnsi="Calibri"/>
          <w:b w:val="0"/>
          <w:sz w:val="18"/>
          <w:szCs w:val="18"/>
        </w:rPr>
      </w:pPr>
    </w:p>
    <w:p w14:paraId="2B4DDA1C" w14:textId="51255394" w:rsidR="00A213CB" w:rsidRDefault="00A213CB" w:rsidP="00A213CB">
      <w:pPr>
        <w:pStyle w:val="Tytu"/>
        <w:spacing w:line="276" w:lineRule="auto"/>
        <w:rPr>
          <w:rFonts w:ascii="Calibri" w:hAnsi="Calibri"/>
          <w:sz w:val="96"/>
          <w:szCs w:val="96"/>
          <w:lang w:val="pl-PL"/>
        </w:rPr>
      </w:pPr>
      <w:r>
        <w:rPr>
          <w:noProof/>
          <w:lang w:val="pl-PL"/>
        </w:rPr>
        <w:drawing>
          <wp:inline distT="0" distB="0" distL="0" distR="0" wp14:anchorId="20044310" wp14:editId="5E8D7EAC">
            <wp:extent cx="3598334" cy="1143184"/>
            <wp:effectExtent l="0" t="0" r="2540" b="0"/>
            <wp:docPr id="1" name="Obraz 1" descr="Dolnośląska Organizacja Turystyczna - Profil - n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nośląska Organizacja Turystyczna - Profil - ng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468" cy="114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8D92" w14:textId="7E309DD7" w:rsidR="00A213CB" w:rsidRDefault="00A213CB" w:rsidP="00A213CB">
      <w:pPr>
        <w:pStyle w:val="Tytu"/>
        <w:spacing w:line="276" w:lineRule="auto"/>
        <w:rPr>
          <w:rFonts w:ascii="Calibri" w:hAnsi="Calibri"/>
          <w:sz w:val="96"/>
          <w:szCs w:val="96"/>
          <w:lang w:val="pl-PL"/>
        </w:rPr>
      </w:pPr>
    </w:p>
    <w:p w14:paraId="2A24376B" w14:textId="77777777" w:rsidR="00351B42" w:rsidRDefault="00351B42" w:rsidP="00A213CB">
      <w:pPr>
        <w:pStyle w:val="Tytu"/>
        <w:spacing w:line="276" w:lineRule="auto"/>
        <w:rPr>
          <w:rFonts w:ascii="Calibri" w:hAnsi="Calibri"/>
          <w:sz w:val="96"/>
          <w:szCs w:val="96"/>
          <w:lang w:val="pl-PL"/>
        </w:rPr>
      </w:pPr>
    </w:p>
    <w:p w14:paraId="59597EB3" w14:textId="1E071094" w:rsidR="001D619D" w:rsidRPr="00A213CB" w:rsidRDefault="00A213CB" w:rsidP="00A213CB">
      <w:pPr>
        <w:pStyle w:val="Tytu"/>
        <w:spacing w:line="276" w:lineRule="auto"/>
        <w:rPr>
          <w:rFonts w:ascii="Calibri" w:hAnsi="Calibri"/>
          <w:sz w:val="96"/>
          <w:szCs w:val="96"/>
          <w:lang w:val="pl-PL"/>
        </w:rPr>
      </w:pPr>
      <w:r w:rsidRPr="00A213CB">
        <w:rPr>
          <w:rFonts w:ascii="Calibri" w:hAnsi="Calibri"/>
          <w:sz w:val="96"/>
          <w:szCs w:val="96"/>
          <w:lang w:val="pl-PL"/>
        </w:rPr>
        <w:t>PLAN MERYTORYCZNY</w:t>
      </w:r>
    </w:p>
    <w:p w14:paraId="2CE326F8" w14:textId="1335F987" w:rsidR="00A213CB" w:rsidRDefault="00A213CB" w:rsidP="00A213CB">
      <w:pPr>
        <w:pStyle w:val="Tytu"/>
        <w:spacing w:line="276" w:lineRule="auto"/>
        <w:rPr>
          <w:rFonts w:ascii="Calibri" w:hAnsi="Calibri"/>
          <w:sz w:val="40"/>
          <w:szCs w:val="40"/>
        </w:rPr>
      </w:pPr>
    </w:p>
    <w:p w14:paraId="18B27787" w14:textId="11A03476" w:rsidR="00A213CB" w:rsidRDefault="00A213CB" w:rsidP="00A213CB">
      <w:pPr>
        <w:pStyle w:val="Tytu"/>
        <w:spacing w:line="276" w:lineRule="auto"/>
        <w:rPr>
          <w:rFonts w:ascii="Calibri" w:hAnsi="Calibri"/>
          <w:sz w:val="40"/>
          <w:szCs w:val="40"/>
        </w:rPr>
      </w:pPr>
    </w:p>
    <w:p w14:paraId="4A09521B" w14:textId="77777777" w:rsidR="00A213CB" w:rsidRDefault="00A213CB" w:rsidP="00A213CB">
      <w:pPr>
        <w:pStyle w:val="Tytu"/>
        <w:spacing w:line="276" w:lineRule="auto"/>
        <w:rPr>
          <w:rFonts w:ascii="Calibri" w:hAnsi="Calibri"/>
          <w:sz w:val="40"/>
          <w:szCs w:val="40"/>
        </w:rPr>
      </w:pPr>
    </w:p>
    <w:p w14:paraId="595E7A5C" w14:textId="08C3E191" w:rsidR="001D619D" w:rsidRPr="00A213CB" w:rsidRDefault="001D619D" w:rsidP="00A213CB">
      <w:pPr>
        <w:pStyle w:val="Tytu"/>
        <w:spacing w:line="276" w:lineRule="auto"/>
        <w:rPr>
          <w:rFonts w:ascii="Calibri" w:hAnsi="Calibri"/>
          <w:sz w:val="48"/>
          <w:szCs w:val="48"/>
        </w:rPr>
      </w:pPr>
      <w:r w:rsidRPr="00A213CB">
        <w:rPr>
          <w:rFonts w:ascii="Calibri" w:hAnsi="Calibri"/>
          <w:sz w:val="48"/>
          <w:szCs w:val="48"/>
        </w:rPr>
        <w:t>na 20</w:t>
      </w:r>
      <w:r w:rsidR="00AB03BC" w:rsidRPr="00A213CB">
        <w:rPr>
          <w:rFonts w:ascii="Calibri" w:hAnsi="Calibri"/>
          <w:sz w:val="48"/>
          <w:szCs w:val="48"/>
          <w:lang w:val="pl-PL"/>
        </w:rPr>
        <w:t>2</w:t>
      </w:r>
      <w:r w:rsidR="006B63B0" w:rsidRPr="00A213CB">
        <w:rPr>
          <w:rFonts w:ascii="Calibri" w:hAnsi="Calibri"/>
          <w:sz w:val="48"/>
          <w:szCs w:val="48"/>
          <w:lang w:val="pl-PL"/>
        </w:rPr>
        <w:t>3</w:t>
      </w:r>
      <w:r w:rsidR="00A213CB">
        <w:rPr>
          <w:rFonts w:ascii="Calibri" w:hAnsi="Calibri"/>
          <w:sz w:val="48"/>
          <w:szCs w:val="48"/>
          <w:lang w:val="pl-PL"/>
        </w:rPr>
        <w:t xml:space="preserve"> </w:t>
      </w:r>
      <w:r w:rsidRPr="00A213CB">
        <w:rPr>
          <w:rFonts w:ascii="Calibri" w:hAnsi="Calibri"/>
          <w:sz w:val="48"/>
          <w:szCs w:val="48"/>
        </w:rPr>
        <w:t>rok</w:t>
      </w:r>
    </w:p>
    <w:p w14:paraId="6F7E812C" w14:textId="632E63CD" w:rsidR="00A213CB" w:rsidRDefault="00A213CB" w:rsidP="00A213CB">
      <w:pPr>
        <w:pStyle w:val="Tytu"/>
        <w:spacing w:line="276" w:lineRule="auto"/>
        <w:rPr>
          <w:rFonts w:ascii="Calibri" w:hAnsi="Calibri"/>
          <w:sz w:val="40"/>
          <w:szCs w:val="40"/>
        </w:rPr>
      </w:pPr>
    </w:p>
    <w:p w14:paraId="05B7A231" w14:textId="77777777" w:rsidR="00A213CB" w:rsidRDefault="00A213CB" w:rsidP="00A213CB">
      <w:pPr>
        <w:pStyle w:val="Tytu"/>
        <w:spacing w:line="276" w:lineRule="auto"/>
        <w:rPr>
          <w:rFonts w:ascii="Calibri" w:hAnsi="Calibri"/>
          <w:sz w:val="40"/>
          <w:szCs w:val="40"/>
        </w:rPr>
      </w:pPr>
    </w:p>
    <w:p w14:paraId="060C6427" w14:textId="25372F7B" w:rsidR="00A213CB" w:rsidRPr="003965A5" w:rsidRDefault="00A213CB" w:rsidP="00A213CB">
      <w:pPr>
        <w:pStyle w:val="Tytu"/>
        <w:spacing w:line="276" w:lineRule="auto"/>
        <w:rPr>
          <w:rFonts w:ascii="Calibri" w:hAnsi="Calibri"/>
          <w:sz w:val="40"/>
          <w:szCs w:val="40"/>
        </w:rPr>
      </w:pPr>
    </w:p>
    <w:p w14:paraId="72527782" w14:textId="77777777" w:rsidR="00A213CB" w:rsidRDefault="001D619D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3965A5">
        <w:rPr>
          <w:rFonts w:ascii="Calibri" w:hAnsi="Calibri"/>
          <w:bCs/>
          <w:sz w:val="20"/>
        </w:rPr>
        <w:br/>
      </w:r>
      <w:r w:rsidRPr="003965A5">
        <w:rPr>
          <w:rFonts w:ascii="Calibri" w:hAnsi="Calibri"/>
          <w:bCs/>
          <w:sz w:val="20"/>
        </w:rPr>
        <w:br/>
      </w:r>
      <w:r w:rsidRPr="008A783B">
        <w:rPr>
          <w:rFonts w:ascii="Calibri" w:hAnsi="Calibri"/>
          <w:bCs/>
          <w:sz w:val="24"/>
          <w:szCs w:val="24"/>
        </w:rPr>
        <w:br/>
      </w:r>
      <w:r w:rsidRPr="008A783B">
        <w:rPr>
          <w:rFonts w:ascii="Calibri" w:hAnsi="Calibri"/>
          <w:bCs/>
          <w:sz w:val="24"/>
          <w:szCs w:val="24"/>
        </w:rPr>
        <w:br/>
      </w:r>
    </w:p>
    <w:p w14:paraId="3370869C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4560FB77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499AA6C8" w14:textId="69D50D8E" w:rsidR="00A213CB" w:rsidRPr="00A213CB" w:rsidRDefault="00A213CB" w:rsidP="00A213CB">
      <w:pPr>
        <w:spacing w:after="0"/>
        <w:jc w:val="center"/>
        <w:rPr>
          <w:rFonts w:ascii="Calibri" w:hAnsi="Calibri"/>
          <w:b/>
          <w:sz w:val="32"/>
          <w:szCs w:val="32"/>
        </w:rPr>
      </w:pPr>
      <w:r w:rsidRPr="00A213CB">
        <w:rPr>
          <w:rFonts w:ascii="Calibri" w:hAnsi="Calibri"/>
          <w:b/>
          <w:sz w:val="32"/>
          <w:szCs w:val="32"/>
        </w:rPr>
        <w:t xml:space="preserve">Wrocław, </w:t>
      </w:r>
      <w:r w:rsidR="00351B42">
        <w:rPr>
          <w:rFonts w:ascii="Calibri" w:hAnsi="Calibri"/>
          <w:b/>
          <w:sz w:val="32"/>
          <w:szCs w:val="32"/>
        </w:rPr>
        <w:t>02</w:t>
      </w:r>
      <w:r w:rsidRPr="00A213CB">
        <w:rPr>
          <w:rFonts w:ascii="Calibri" w:hAnsi="Calibri"/>
          <w:b/>
          <w:sz w:val="32"/>
          <w:szCs w:val="32"/>
        </w:rPr>
        <w:t>/1</w:t>
      </w:r>
      <w:r w:rsidR="00351B42">
        <w:rPr>
          <w:rFonts w:ascii="Calibri" w:hAnsi="Calibri"/>
          <w:b/>
          <w:sz w:val="32"/>
          <w:szCs w:val="32"/>
        </w:rPr>
        <w:t>2</w:t>
      </w:r>
      <w:r w:rsidRPr="00A213CB">
        <w:rPr>
          <w:rFonts w:ascii="Calibri" w:hAnsi="Calibri"/>
          <w:b/>
          <w:sz w:val="32"/>
          <w:szCs w:val="32"/>
        </w:rPr>
        <w:t>/2022</w:t>
      </w:r>
    </w:p>
    <w:p w14:paraId="3E23B8D1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7836767C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484BE776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24089320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58E3BE73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1B88969C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3194884E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23BA4E74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3C939E71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4F06E972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24E2B0CE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14D8397A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17543F18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5ECB3007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3EF442E5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7C0EB5D5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74AE946C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360501A4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02FA5E49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2EC8D11B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5F5CBAAF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1888F364" w14:textId="690AD365" w:rsidR="000178B7" w:rsidRDefault="006B63B0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Plan merytoryczny na 2023 rok stowarzyszenia Dolnośląska Organizacja Turystyczna odzwierciedla zapisy Strategii Działania DOT na lata 2021 – 2025. W znacznym stopniu bazuje też na planach działań ogłoszonych przez największych partnerów w działaniach promocyjnych, w tym Polską Organizację Turystyczną, Samorząd Województwa, i Miasto Wrocław. </w:t>
      </w:r>
    </w:p>
    <w:p w14:paraId="58EE003E" w14:textId="77777777" w:rsidR="006B63B0" w:rsidRDefault="006B63B0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3D8C3E37" w14:textId="6819FD39" w:rsidR="006B63B0" w:rsidRDefault="006B63B0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Proces kształtowania planu merytorycznego na 2023 rok zapoczątkowano 22 września 2022 roku podczas Zwyczajnego Walnego Zebrania Członków DOT we Wrocławiu, gdzie zaproszono wszystkich do zgłaszania swoich sugestii i </w:t>
      </w:r>
      <w:r w:rsidR="00F465B9">
        <w:rPr>
          <w:rFonts w:ascii="Calibri" w:hAnsi="Calibri"/>
          <w:bCs/>
          <w:sz w:val="24"/>
          <w:szCs w:val="24"/>
        </w:rPr>
        <w:t>pomysłów</w:t>
      </w:r>
      <w:r>
        <w:rPr>
          <w:rFonts w:ascii="Calibri" w:hAnsi="Calibri"/>
          <w:bCs/>
          <w:sz w:val="24"/>
          <w:szCs w:val="24"/>
        </w:rPr>
        <w:t xml:space="preserve">. Następnie na bazie tych </w:t>
      </w:r>
      <w:r w:rsidR="00F465B9">
        <w:rPr>
          <w:rFonts w:ascii="Calibri" w:hAnsi="Calibri"/>
          <w:bCs/>
          <w:sz w:val="24"/>
          <w:szCs w:val="24"/>
        </w:rPr>
        <w:t>doświadczeń</w:t>
      </w:r>
      <w:r>
        <w:rPr>
          <w:rFonts w:ascii="Calibri" w:hAnsi="Calibri"/>
          <w:bCs/>
          <w:sz w:val="24"/>
          <w:szCs w:val="24"/>
        </w:rPr>
        <w:t xml:space="preserve"> biuro DOT przedstawiło Zarządowi na zebraniu 10.11.2022 w Osówce projekt planu, który po przyjęciu uwag został uchwalony 02.12.2022r. na zebraniu Zarządu DOT w </w:t>
      </w:r>
      <w:proofErr w:type="spellStart"/>
      <w:r>
        <w:rPr>
          <w:rFonts w:ascii="Calibri" w:hAnsi="Calibri"/>
          <w:bCs/>
          <w:sz w:val="24"/>
          <w:szCs w:val="24"/>
        </w:rPr>
        <w:t>Hydropolis</w:t>
      </w:r>
      <w:proofErr w:type="spellEnd"/>
      <w:r>
        <w:rPr>
          <w:rFonts w:ascii="Calibri" w:hAnsi="Calibri"/>
          <w:bCs/>
          <w:sz w:val="24"/>
          <w:szCs w:val="24"/>
        </w:rPr>
        <w:t xml:space="preserve"> we Wrocławiu. </w:t>
      </w:r>
    </w:p>
    <w:p w14:paraId="483B88D7" w14:textId="77777777" w:rsidR="006B63B0" w:rsidRDefault="006B63B0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2EFD772C" w14:textId="77777777" w:rsidR="006B63B0" w:rsidRPr="00053022" w:rsidRDefault="006B63B0" w:rsidP="00A213CB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053022">
        <w:rPr>
          <w:rFonts w:ascii="Calibri" w:hAnsi="Calibri"/>
          <w:b/>
          <w:bCs/>
          <w:sz w:val="24"/>
          <w:szCs w:val="24"/>
        </w:rPr>
        <w:t>Zgodnie z zapisami Strategii DOT stowarzyszenie swoją działalność opiera na 5 filarach:</w:t>
      </w:r>
    </w:p>
    <w:p w14:paraId="4CD1AF5F" w14:textId="77777777" w:rsidR="006B63B0" w:rsidRPr="00053022" w:rsidRDefault="006B63B0" w:rsidP="00A213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14110F"/>
          <w:sz w:val="24"/>
          <w:szCs w:val="56"/>
        </w:rPr>
      </w:pPr>
      <w:r w:rsidRPr="00053022">
        <w:rPr>
          <w:rFonts w:cstheme="minorHAnsi"/>
          <w:b/>
          <w:color w:val="14110F"/>
          <w:sz w:val="24"/>
          <w:szCs w:val="56"/>
        </w:rPr>
        <w:t>Promocja i komercjalizacja</w:t>
      </w:r>
    </w:p>
    <w:p w14:paraId="2341A7EE" w14:textId="77777777" w:rsidR="006B63B0" w:rsidRPr="00053022" w:rsidRDefault="006B63B0" w:rsidP="00A213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14110F"/>
          <w:sz w:val="24"/>
          <w:szCs w:val="56"/>
        </w:rPr>
      </w:pPr>
      <w:r w:rsidRPr="00053022">
        <w:rPr>
          <w:rFonts w:cstheme="minorHAnsi"/>
          <w:b/>
          <w:color w:val="14110F"/>
          <w:sz w:val="24"/>
          <w:szCs w:val="56"/>
        </w:rPr>
        <w:t>Sieciowanie i relacje wewnętrzne</w:t>
      </w:r>
    </w:p>
    <w:p w14:paraId="28D415D3" w14:textId="77777777" w:rsidR="006B63B0" w:rsidRPr="00053022" w:rsidRDefault="006B63B0" w:rsidP="00A213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14110F"/>
          <w:sz w:val="24"/>
          <w:szCs w:val="56"/>
        </w:rPr>
      </w:pPr>
      <w:r w:rsidRPr="00053022">
        <w:rPr>
          <w:rFonts w:cstheme="minorHAnsi"/>
          <w:b/>
          <w:color w:val="14110F"/>
          <w:sz w:val="24"/>
          <w:szCs w:val="56"/>
        </w:rPr>
        <w:t>Informacja, edukacja, badania</w:t>
      </w:r>
    </w:p>
    <w:p w14:paraId="6B561A9D" w14:textId="77777777" w:rsidR="006B63B0" w:rsidRPr="00053022" w:rsidRDefault="006B63B0" w:rsidP="00A213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14110F"/>
          <w:sz w:val="24"/>
          <w:szCs w:val="56"/>
        </w:rPr>
      </w:pPr>
      <w:r w:rsidRPr="00053022">
        <w:rPr>
          <w:rFonts w:cstheme="minorHAnsi"/>
          <w:b/>
          <w:color w:val="14110F"/>
          <w:sz w:val="24"/>
          <w:szCs w:val="56"/>
        </w:rPr>
        <w:t>Wyznaczanie trendów</w:t>
      </w:r>
    </w:p>
    <w:p w14:paraId="6147E681" w14:textId="77777777" w:rsidR="006B63B0" w:rsidRPr="00053022" w:rsidRDefault="006B63B0" w:rsidP="00A213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14110F"/>
          <w:sz w:val="24"/>
          <w:szCs w:val="56"/>
        </w:rPr>
      </w:pPr>
      <w:r w:rsidRPr="00053022">
        <w:rPr>
          <w:rFonts w:cstheme="minorHAnsi"/>
          <w:b/>
          <w:color w:val="14110F"/>
          <w:sz w:val="24"/>
          <w:szCs w:val="56"/>
        </w:rPr>
        <w:t>Zrównoważony rozwój</w:t>
      </w:r>
    </w:p>
    <w:p w14:paraId="17276F80" w14:textId="0372A21F" w:rsidR="003B1F34" w:rsidRDefault="003B1F34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5FC22ADE" w14:textId="36F37BE9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35E57DC0" w14:textId="77777777" w:rsidR="00A213CB" w:rsidRDefault="00A213CB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7653D8FD" w14:textId="1404BDA3" w:rsidR="006B63B0" w:rsidRDefault="006B63B0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Poniżej prezentujemy działania planowane na 2023 rok prowadzące do osiągnięcia celów każdego z priorytetów</w:t>
      </w:r>
    </w:p>
    <w:p w14:paraId="14EBDEE6" w14:textId="77777777" w:rsidR="00CA0D2D" w:rsidRDefault="00CA0D2D" w:rsidP="00A213CB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14:paraId="09B85275" w14:textId="4015FC00" w:rsidR="006B63B0" w:rsidRPr="00A213CB" w:rsidRDefault="003B1F34" w:rsidP="00A213CB">
      <w:pPr>
        <w:spacing w:after="0"/>
        <w:jc w:val="center"/>
        <w:rPr>
          <w:b/>
          <w:sz w:val="40"/>
          <w:szCs w:val="40"/>
        </w:rPr>
      </w:pPr>
      <w:r w:rsidRPr="00A213CB">
        <w:rPr>
          <w:b/>
          <w:sz w:val="40"/>
          <w:szCs w:val="40"/>
        </w:rPr>
        <w:lastRenderedPageBreak/>
        <w:t>PROMOCJA I KOMERCJALIZACJA</w:t>
      </w:r>
    </w:p>
    <w:p w14:paraId="26717042" w14:textId="77777777" w:rsidR="00A213CB" w:rsidRPr="003B1F34" w:rsidRDefault="00A213CB" w:rsidP="00A213CB">
      <w:pPr>
        <w:spacing w:after="0"/>
        <w:jc w:val="both"/>
        <w:rPr>
          <w:b/>
          <w:sz w:val="28"/>
          <w:szCs w:val="28"/>
        </w:rPr>
      </w:pPr>
    </w:p>
    <w:p w14:paraId="7F3FFF62" w14:textId="10B307A4" w:rsidR="006B63B0" w:rsidRPr="003B1F34" w:rsidRDefault="006B63B0" w:rsidP="00A213CB">
      <w:pPr>
        <w:pStyle w:val="Akapitzlist"/>
        <w:numPr>
          <w:ilvl w:val="0"/>
          <w:numId w:val="34"/>
        </w:numPr>
        <w:spacing w:after="0"/>
        <w:jc w:val="both"/>
        <w:rPr>
          <w:b/>
          <w:sz w:val="24"/>
          <w:szCs w:val="24"/>
        </w:rPr>
      </w:pPr>
      <w:r w:rsidRPr="003B1F34">
        <w:rPr>
          <w:b/>
          <w:sz w:val="24"/>
          <w:szCs w:val="24"/>
        </w:rPr>
        <w:t>Uatrakcyjnienie zasobów internetowych</w:t>
      </w:r>
    </w:p>
    <w:p w14:paraId="1971E76E" w14:textId="136F4B13" w:rsidR="003B1F34" w:rsidRDefault="006B63B0" w:rsidP="00A213CB">
      <w:pPr>
        <w:pStyle w:val="Akapitzlist"/>
        <w:numPr>
          <w:ilvl w:val="1"/>
          <w:numId w:val="34"/>
        </w:numPr>
        <w:spacing w:after="0"/>
        <w:jc w:val="both"/>
        <w:rPr>
          <w:bCs/>
          <w:sz w:val="24"/>
          <w:szCs w:val="24"/>
        </w:rPr>
      </w:pPr>
      <w:r w:rsidRPr="003B1F34">
        <w:rPr>
          <w:bCs/>
          <w:sz w:val="24"/>
          <w:szCs w:val="24"/>
        </w:rPr>
        <w:t>Aktualizacja bazy zdjęciowej i filmowej zasobami własnymi i zleceniami</w:t>
      </w:r>
    </w:p>
    <w:p w14:paraId="525A4324" w14:textId="2BEF7358" w:rsidR="003B1F34" w:rsidRDefault="006B63B0" w:rsidP="00A213CB">
      <w:pPr>
        <w:pStyle w:val="Akapitzlist"/>
        <w:numPr>
          <w:ilvl w:val="1"/>
          <w:numId w:val="34"/>
        </w:numPr>
        <w:spacing w:after="0"/>
        <w:jc w:val="both"/>
        <w:rPr>
          <w:bCs/>
          <w:sz w:val="24"/>
          <w:szCs w:val="24"/>
        </w:rPr>
      </w:pPr>
      <w:r w:rsidRPr="003B1F34">
        <w:rPr>
          <w:bCs/>
          <w:sz w:val="24"/>
          <w:szCs w:val="24"/>
        </w:rPr>
        <w:t xml:space="preserve">Uruchomienie </w:t>
      </w:r>
      <w:hyperlink r:id="rId8" w:history="1">
        <w:r w:rsidRPr="003B1F34">
          <w:rPr>
            <w:rStyle w:val="Hipercze"/>
            <w:bCs/>
            <w:sz w:val="24"/>
            <w:szCs w:val="24"/>
          </w:rPr>
          <w:t>www.dolnyslaskrowerem.pl</w:t>
        </w:r>
      </w:hyperlink>
      <w:r w:rsidRPr="003B1F34">
        <w:rPr>
          <w:bCs/>
          <w:sz w:val="24"/>
          <w:szCs w:val="24"/>
        </w:rPr>
        <w:t xml:space="preserve"> w 100% w wersji anglojęzycznej</w:t>
      </w:r>
      <w:r w:rsidR="00053022">
        <w:rPr>
          <w:bCs/>
          <w:sz w:val="24"/>
          <w:szCs w:val="24"/>
        </w:rPr>
        <w:t xml:space="preserve"> – </w:t>
      </w:r>
      <w:r w:rsidR="00053022">
        <w:rPr>
          <w:rFonts w:asciiTheme="minorHAnsi" w:hAnsiTheme="minorHAnsi" w:cstheme="minorHAnsi"/>
          <w:bCs/>
          <w:color w:val="14110F"/>
          <w:sz w:val="24"/>
          <w:szCs w:val="24"/>
        </w:rPr>
        <w:t xml:space="preserve">I kwartał </w:t>
      </w:r>
      <w:r w:rsidR="00053022">
        <w:rPr>
          <w:bCs/>
          <w:sz w:val="24"/>
          <w:szCs w:val="24"/>
        </w:rPr>
        <w:t>2023</w:t>
      </w:r>
    </w:p>
    <w:p w14:paraId="2023F914" w14:textId="6156F2A4" w:rsidR="00474470" w:rsidRDefault="006B63B0" w:rsidP="00A47120">
      <w:pPr>
        <w:pStyle w:val="Podtytu"/>
      </w:pPr>
      <w:r w:rsidRPr="003B1F34">
        <w:t xml:space="preserve">Rozwój mediów społecznościowych: </w:t>
      </w:r>
      <w:r w:rsidR="00840A20">
        <w:t>w</w:t>
      </w:r>
      <w:r w:rsidRPr="003B1F34">
        <w:t xml:space="preserve">zrost łącznego zasięgu prowadzonych przez DOT stron na FB o 10% (8 mln w 2021 r. do 8,8 mln na koniec 2023); Instagram - wzrost 10 % , status quo na YT i </w:t>
      </w:r>
      <w:proofErr w:type="spellStart"/>
      <w:r w:rsidRPr="003B1F34">
        <w:t>TikTok</w:t>
      </w:r>
      <w:proofErr w:type="spellEnd"/>
      <w:r w:rsidR="00CA0D2D">
        <w:t>)</w:t>
      </w:r>
    </w:p>
    <w:p w14:paraId="271B65A1" w14:textId="77777777" w:rsidR="00840A20" w:rsidRPr="00A213CB" w:rsidRDefault="00840A20" w:rsidP="00840A20">
      <w:pPr>
        <w:pStyle w:val="Akapitzlist"/>
        <w:spacing w:after="0"/>
        <w:ind w:left="792"/>
        <w:jc w:val="both"/>
        <w:rPr>
          <w:bCs/>
          <w:sz w:val="24"/>
          <w:szCs w:val="24"/>
        </w:rPr>
      </w:pPr>
    </w:p>
    <w:p w14:paraId="03D06C02" w14:textId="0B2E77B5" w:rsidR="003B1F34" w:rsidRPr="003B1F34" w:rsidRDefault="006B63B0" w:rsidP="00A213C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14110F"/>
          <w:sz w:val="24"/>
          <w:szCs w:val="24"/>
        </w:rPr>
      </w:pPr>
      <w:r w:rsidRPr="003B1F34">
        <w:rPr>
          <w:rFonts w:cstheme="minorHAnsi"/>
          <w:b/>
          <w:bCs/>
          <w:color w:val="14110F"/>
          <w:sz w:val="24"/>
          <w:szCs w:val="24"/>
        </w:rPr>
        <w:t>Zintegrowany system identyfikacji</w:t>
      </w:r>
      <w:r w:rsidR="003B1F34" w:rsidRPr="003B1F34">
        <w:rPr>
          <w:rFonts w:cstheme="minorHAnsi"/>
          <w:b/>
          <w:bCs/>
          <w:color w:val="14110F"/>
          <w:sz w:val="24"/>
          <w:szCs w:val="24"/>
        </w:rPr>
        <w:t xml:space="preserve"> </w:t>
      </w:r>
      <w:r w:rsidRPr="003B1F34">
        <w:rPr>
          <w:rFonts w:asciiTheme="minorHAnsi" w:hAnsiTheme="minorHAnsi" w:cstheme="minorHAnsi"/>
          <w:b/>
          <w:bCs/>
          <w:color w:val="14110F"/>
          <w:sz w:val="24"/>
          <w:szCs w:val="24"/>
        </w:rPr>
        <w:t>wizualnej</w:t>
      </w:r>
    </w:p>
    <w:p w14:paraId="4D3DA7D0" w14:textId="68506416" w:rsidR="003B1F34" w:rsidRPr="003B1F34" w:rsidRDefault="006B63B0" w:rsidP="00A213C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14110F"/>
          <w:sz w:val="24"/>
          <w:szCs w:val="24"/>
        </w:rPr>
      </w:pPr>
      <w:r w:rsidRPr="003B1F34">
        <w:rPr>
          <w:rFonts w:cstheme="minorHAnsi"/>
          <w:bCs/>
          <w:color w:val="14110F"/>
          <w:sz w:val="24"/>
          <w:szCs w:val="24"/>
        </w:rPr>
        <w:t>Ujednolicenie szaty graficznej wydawnictw,</w:t>
      </w:r>
      <w:r w:rsidR="00474470" w:rsidRPr="003B1F34">
        <w:rPr>
          <w:rFonts w:cstheme="minorHAnsi"/>
          <w:bCs/>
          <w:color w:val="14110F"/>
          <w:sz w:val="24"/>
          <w:szCs w:val="24"/>
        </w:rPr>
        <w:t xml:space="preserve"> </w:t>
      </w:r>
      <w:r w:rsidRPr="003B1F34">
        <w:rPr>
          <w:rFonts w:asciiTheme="minorHAnsi" w:hAnsiTheme="minorHAnsi" w:cstheme="minorHAnsi"/>
          <w:bCs/>
          <w:color w:val="14110F"/>
          <w:sz w:val="24"/>
          <w:szCs w:val="24"/>
        </w:rPr>
        <w:t xml:space="preserve">prezentacji i oznaczeń </w:t>
      </w:r>
      <w:r w:rsidR="00053022">
        <w:rPr>
          <w:rFonts w:asciiTheme="minorHAnsi" w:hAnsiTheme="minorHAnsi" w:cstheme="minorHAnsi"/>
          <w:bCs/>
          <w:color w:val="14110F"/>
          <w:sz w:val="24"/>
          <w:szCs w:val="24"/>
        </w:rPr>
        <w:t>–</w:t>
      </w:r>
      <w:r w:rsidRPr="003B1F34">
        <w:rPr>
          <w:rFonts w:asciiTheme="minorHAnsi" w:hAnsiTheme="minorHAnsi" w:cstheme="minorHAnsi"/>
          <w:bCs/>
          <w:color w:val="14110F"/>
          <w:sz w:val="24"/>
          <w:szCs w:val="24"/>
        </w:rPr>
        <w:t xml:space="preserve"> </w:t>
      </w:r>
      <w:r w:rsidR="00053022">
        <w:rPr>
          <w:rFonts w:asciiTheme="minorHAnsi" w:hAnsiTheme="minorHAnsi" w:cstheme="minorHAnsi"/>
          <w:bCs/>
          <w:color w:val="14110F"/>
          <w:sz w:val="24"/>
          <w:szCs w:val="24"/>
        </w:rPr>
        <w:t xml:space="preserve">I kwartał </w:t>
      </w:r>
      <w:r w:rsidRPr="003B1F34">
        <w:rPr>
          <w:rFonts w:asciiTheme="minorHAnsi" w:hAnsiTheme="minorHAnsi" w:cstheme="minorHAnsi"/>
          <w:bCs/>
          <w:color w:val="14110F"/>
          <w:sz w:val="24"/>
          <w:szCs w:val="24"/>
        </w:rPr>
        <w:t>2023</w:t>
      </w:r>
    </w:p>
    <w:p w14:paraId="25BBE658" w14:textId="47C3CE3D" w:rsidR="003B1F34" w:rsidRPr="00840A20" w:rsidRDefault="00474470" w:rsidP="00053022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14110F"/>
          <w:sz w:val="24"/>
          <w:szCs w:val="24"/>
        </w:rPr>
      </w:pPr>
      <w:r w:rsidRPr="003B1F34">
        <w:rPr>
          <w:rFonts w:cstheme="minorHAnsi"/>
          <w:bCs/>
          <w:color w:val="14110F"/>
          <w:sz w:val="24"/>
          <w:szCs w:val="24"/>
        </w:rPr>
        <w:t xml:space="preserve">Wzmocnienie znaczenia Patronatów DOT </w:t>
      </w:r>
      <w:r w:rsidR="00053022">
        <w:rPr>
          <w:rFonts w:cstheme="minorHAnsi"/>
          <w:bCs/>
          <w:color w:val="14110F"/>
          <w:sz w:val="24"/>
          <w:szCs w:val="24"/>
        </w:rPr>
        <w:t>–</w:t>
      </w:r>
      <w:r w:rsidRPr="003B1F34">
        <w:rPr>
          <w:rFonts w:cstheme="minorHAnsi"/>
          <w:bCs/>
          <w:color w:val="14110F"/>
          <w:sz w:val="24"/>
          <w:szCs w:val="24"/>
        </w:rPr>
        <w:t xml:space="preserve"> akcja</w:t>
      </w:r>
      <w:r w:rsidR="00053022">
        <w:rPr>
          <w:rFonts w:cstheme="minorHAnsi"/>
          <w:bCs/>
          <w:color w:val="14110F"/>
          <w:sz w:val="24"/>
          <w:szCs w:val="24"/>
        </w:rPr>
        <w:t xml:space="preserve"> </w:t>
      </w:r>
      <w:r w:rsidRPr="003B1F34">
        <w:rPr>
          <w:rFonts w:cstheme="minorHAnsi"/>
          <w:bCs/>
          <w:color w:val="14110F"/>
          <w:sz w:val="24"/>
          <w:szCs w:val="24"/>
        </w:rPr>
        <w:t xml:space="preserve">informacyjna </w:t>
      </w:r>
      <w:r w:rsidR="00053022">
        <w:rPr>
          <w:rFonts w:cstheme="minorHAnsi"/>
          <w:bCs/>
          <w:color w:val="14110F"/>
          <w:sz w:val="24"/>
          <w:szCs w:val="24"/>
        </w:rPr>
        <w:t xml:space="preserve">– </w:t>
      </w:r>
      <w:r w:rsidR="00053022">
        <w:rPr>
          <w:rFonts w:asciiTheme="minorHAnsi" w:hAnsiTheme="minorHAnsi" w:cstheme="minorHAnsi"/>
          <w:bCs/>
          <w:color w:val="14110F"/>
          <w:sz w:val="24"/>
          <w:szCs w:val="24"/>
        </w:rPr>
        <w:t>I kwartał 23</w:t>
      </w:r>
    </w:p>
    <w:p w14:paraId="3DA927D6" w14:textId="77777777" w:rsidR="00840A20" w:rsidRPr="00A213CB" w:rsidRDefault="00840A20" w:rsidP="00840A20">
      <w:pPr>
        <w:pStyle w:val="Akapitzlist"/>
        <w:autoSpaceDE w:val="0"/>
        <w:autoSpaceDN w:val="0"/>
        <w:adjustRightInd w:val="0"/>
        <w:spacing w:after="0"/>
        <w:ind w:left="792"/>
        <w:jc w:val="both"/>
        <w:rPr>
          <w:rFonts w:cstheme="minorHAnsi"/>
          <w:b/>
          <w:bCs/>
          <w:color w:val="14110F"/>
          <w:sz w:val="24"/>
          <w:szCs w:val="24"/>
        </w:rPr>
      </w:pPr>
    </w:p>
    <w:p w14:paraId="359402DE" w14:textId="77777777" w:rsidR="003B1F34" w:rsidRPr="003B1F34" w:rsidRDefault="00474470" w:rsidP="00A213CB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B1F34">
        <w:rPr>
          <w:rFonts w:eastAsia="Times New Roman" w:cstheme="minorHAnsi"/>
          <w:b/>
          <w:bCs/>
          <w:sz w:val="24"/>
          <w:szCs w:val="24"/>
          <w:lang w:eastAsia="pl-PL"/>
        </w:rPr>
        <w:t>Spójność działań w ramach realizowanych projektów z funduszy zewnętrznych</w:t>
      </w:r>
    </w:p>
    <w:p w14:paraId="4041EC3C" w14:textId="1575741E" w:rsidR="003B1F34" w:rsidRPr="00CA0D2D" w:rsidRDefault="00474470" w:rsidP="00A213CB">
      <w:pPr>
        <w:pStyle w:val="Akapitzlist"/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0D2D">
        <w:rPr>
          <w:bCs/>
          <w:sz w:val="24"/>
          <w:szCs w:val="24"/>
        </w:rPr>
        <w:t xml:space="preserve">Kontynuacja na </w:t>
      </w:r>
      <w:r w:rsidR="00840A20" w:rsidRPr="00CA0D2D">
        <w:rPr>
          <w:bCs/>
          <w:sz w:val="24"/>
          <w:szCs w:val="24"/>
        </w:rPr>
        <w:t>poziomie</w:t>
      </w:r>
      <w:r w:rsidR="00CA0D2D" w:rsidRPr="00CA0D2D">
        <w:rPr>
          <w:bCs/>
          <w:sz w:val="24"/>
          <w:szCs w:val="24"/>
        </w:rPr>
        <w:t xml:space="preserve"> z 2022</w:t>
      </w:r>
      <w:r w:rsidR="00840A20" w:rsidRPr="00CA0D2D">
        <w:rPr>
          <w:bCs/>
          <w:sz w:val="24"/>
          <w:szCs w:val="24"/>
        </w:rPr>
        <w:t xml:space="preserve">, </w:t>
      </w:r>
      <w:r w:rsidRPr="00CA0D2D">
        <w:rPr>
          <w:bCs/>
          <w:sz w:val="24"/>
          <w:szCs w:val="24"/>
        </w:rPr>
        <w:t>wspólnie z samorządem Województwa i miastem Wrocław</w:t>
      </w:r>
      <w:r w:rsidR="00840A20" w:rsidRPr="00CA0D2D">
        <w:rPr>
          <w:bCs/>
          <w:sz w:val="24"/>
          <w:szCs w:val="24"/>
        </w:rPr>
        <w:t>,</w:t>
      </w:r>
      <w:r w:rsidRPr="00CA0D2D">
        <w:rPr>
          <w:bCs/>
          <w:sz w:val="24"/>
          <w:szCs w:val="24"/>
        </w:rPr>
        <w:t xml:space="preserve"> projektu </w:t>
      </w:r>
      <w:r w:rsidR="00053022">
        <w:rPr>
          <w:bCs/>
          <w:sz w:val="24"/>
          <w:szCs w:val="24"/>
        </w:rPr>
        <w:t xml:space="preserve">prowadzenia regionalnych </w:t>
      </w:r>
      <w:r w:rsidRPr="00CA0D2D">
        <w:rPr>
          <w:bCs/>
          <w:sz w:val="24"/>
          <w:szCs w:val="24"/>
        </w:rPr>
        <w:t>punktów informacji turystycznej we Wrocławiu</w:t>
      </w:r>
    </w:p>
    <w:p w14:paraId="63EE254C" w14:textId="50266682" w:rsidR="003B1F34" w:rsidRPr="00CA0D2D" w:rsidRDefault="00474470" w:rsidP="00A213CB">
      <w:pPr>
        <w:pStyle w:val="Akapitzlist"/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0D2D">
        <w:rPr>
          <w:bCs/>
          <w:sz w:val="24"/>
          <w:szCs w:val="24"/>
        </w:rPr>
        <w:t>Oprac</w:t>
      </w:r>
      <w:r w:rsidR="00840A20" w:rsidRPr="00CA0D2D">
        <w:rPr>
          <w:bCs/>
          <w:sz w:val="24"/>
          <w:szCs w:val="24"/>
        </w:rPr>
        <w:t>owanie</w:t>
      </w:r>
      <w:r w:rsidRPr="00CA0D2D">
        <w:rPr>
          <w:bCs/>
          <w:sz w:val="24"/>
          <w:szCs w:val="24"/>
        </w:rPr>
        <w:t xml:space="preserve"> wniosk</w:t>
      </w:r>
      <w:r w:rsidR="00840A20" w:rsidRPr="00CA0D2D">
        <w:rPr>
          <w:bCs/>
          <w:sz w:val="24"/>
          <w:szCs w:val="24"/>
        </w:rPr>
        <w:t>ów</w:t>
      </w:r>
      <w:r w:rsidRPr="00CA0D2D">
        <w:rPr>
          <w:bCs/>
          <w:sz w:val="24"/>
          <w:szCs w:val="24"/>
        </w:rPr>
        <w:t xml:space="preserve"> do programu Interreg CZ-PL i SN-PL na rozwój Europejskiego Szlaku Tajemniczych Podziemi</w:t>
      </w:r>
    </w:p>
    <w:p w14:paraId="34F2CAB2" w14:textId="1D145094" w:rsidR="003B1F34" w:rsidRPr="003B1F34" w:rsidRDefault="00474470" w:rsidP="00A213CB">
      <w:pPr>
        <w:pStyle w:val="Akapitzlist"/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B1F34">
        <w:rPr>
          <w:bCs/>
          <w:sz w:val="24"/>
          <w:szCs w:val="24"/>
        </w:rPr>
        <w:t>Oprac</w:t>
      </w:r>
      <w:r w:rsidR="00053022">
        <w:rPr>
          <w:bCs/>
          <w:sz w:val="24"/>
          <w:szCs w:val="24"/>
        </w:rPr>
        <w:t>owanie wniosku</w:t>
      </w:r>
      <w:r w:rsidRPr="003B1F34">
        <w:rPr>
          <w:bCs/>
          <w:sz w:val="24"/>
          <w:szCs w:val="24"/>
        </w:rPr>
        <w:t xml:space="preserve"> do programu Interreg SN-PL </w:t>
      </w:r>
      <w:r w:rsidR="00840A20">
        <w:rPr>
          <w:bCs/>
          <w:sz w:val="24"/>
          <w:szCs w:val="24"/>
        </w:rPr>
        <w:t>[</w:t>
      </w:r>
      <w:r w:rsidRPr="003B1F34">
        <w:rPr>
          <w:bCs/>
          <w:sz w:val="24"/>
          <w:szCs w:val="24"/>
        </w:rPr>
        <w:t>nowy projekt Via Sacra promujący turystykę do miejsc kultu</w:t>
      </w:r>
      <w:r w:rsidR="00840A20">
        <w:rPr>
          <w:bCs/>
          <w:sz w:val="24"/>
          <w:szCs w:val="24"/>
        </w:rPr>
        <w:t>]</w:t>
      </w:r>
    </w:p>
    <w:p w14:paraId="409FA8E3" w14:textId="657AA645" w:rsidR="003B1F34" w:rsidRPr="00F76651" w:rsidRDefault="00474470" w:rsidP="00C24138">
      <w:pPr>
        <w:pStyle w:val="Akapitzlist"/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B1F34">
        <w:rPr>
          <w:bCs/>
          <w:sz w:val="24"/>
          <w:szCs w:val="24"/>
        </w:rPr>
        <w:t>Rozpocz</w:t>
      </w:r>
      <w:r w:rsidR="00840A20">
        <w:rPr>
          <w:bCs/>
          <w:sz w:val="24"/>
          <w:szCs w:val="24"/>
        </w:rPr>
        <w:t>ęcie</w:t>
      </w:r>
      <w:r w:rsidRPr="003B1F34">
        <w:rPr>
          <w:bCs/>
          <w:sz w:val="24"/>
          <w:szCs w:val="24"/>
        </w:rPr>
        <w:t xml:space="preserve"> przygotowa</w:t>
      </w:r>
      <w:r w:rsidR="00840A20">
        <w:rPr>
          <w:bCs/>
          <w:sz w:val="24"/>
          <w:szCs w:val="24"/>
        </w:rPr>
        <w:t>ń</w:t>
      </w:r>
      <w:r w:rsidRPr="003B1F34">
        <w:rPr>
          <w:bCs/>
          <w:sz w:val="24"/>
          <w:szCs w:val="24"/>
        </w:rPr>
        <w:t xml:space="preserve"> do modernizacji portalu </w:t>
      </w:r>
      <w:hyperlink r:id="rId9" w:history="1">
        <w:r w:rsidRPr="003B1F34">
          <w:rPr>
            <w:rStyle w:val="Hipercze"/>
            <w:bCs/>
            <w:sz w:val="24"/>
            <w:szCs w:val="24"/>
          </w:rPr>
          <w:t>www.dolnyslask.travel</w:t>
        </w:r>
      </w:hyperlink>
      <w:r w:rsidR="00C24138">
        <w:rPr>
          <w:rStyle w:val="Hipercze"/>
          <w:bCs/>
          <w:sz w:val="24"/>
          <w:szCs w:val="24"/>
        </w:rPr>
        <w:t xml:space="preserve"> </w:t>
      </w:r>
      <w:r w:rsidR="00C24138">
        <w:rPr>
          <w:bCs/>
          <w:sz w:val="24"/>
          <w:szCs w:val="24"/>
        </w:rPr>
        <w:t>– opracowanie wniosku o dofinansowanie modernizacji do Ministerstwa Sportu i Turystyki</w:t>
      </w:r>
    </w:p>
    <w:p w14:paraId="2D49A2F3" w14:textId="290EAAB4" w:rsidR="00F76651" w:rsidRPr="00F76651" w:rsidRDefault="00F76651" w:rsidP="00C24138">
      <w:pPr>
        <w:pStyle w:val="Akapitzlist"/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bCs/>
          <w:sz w:val="24"/>
          <w:szCs w:val="24"/>
        </w:rPr>
        <w:t>Starania o pozyskanie projektów z programu Horyzont 2030</w:t>
      </w:r>
    </w:p>
    <w:p w14:paraId="32B78F89" w14:textId="124322F7" w:rsidR="00F76651" w:rsidRPr="00F76651" w:rsidRDefault="00F76651" w:rsidP="00C24138">
      <w:pPr>
        <w:pStyle w:val="Akapitzlist"/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bCs/>
          <w:sz w:val="24"/>
          <w:szCs w:val="24"/>
        </w:rPr>
        <w:t>Opracowanie wniosku o dofinansowanie do Krajowej Sieci Obszarów Wiejskich</w:t>
      </w:r>
    </w:p>
    <w:p w14:paraId="34A118ED" w14:textId="4EB053B7" w:rsidR="00F76651" w:rsidRPr="003B1F34" w:rsidRDefault="00F76651" w:rsidP="000C7EF2">
      <w:pPr>
        <w:pStyle w:val="Akapitzlist"/>
        <w:numPr>
          <w:ilvl w:val="1"/>
          <w:numId w:val="34"/>
        </w:numPr>
        <w:spacing w:after="0"/>
        <w:jc w:val="both"/>
        <w:rPr>
          <w:rStyle w:val="Hipercze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>
        <w:rPr>
          <w:bCs/>
          <w:sz w:val="24"/>
          <w:szCs w:val="24"/>
        </w:rPr>
        <w:t>Opracowanie wniosków o dofinansowanie do Ministerstwa Sportu i Turystyki</w:t>
      </w:r>
      <w:r w:rsidR="000C7EF2">
        <w:rPr>
          <w:bCs/>
          <w:sz w:val="24"/>
          <w:szCs w:val="24"/>
        </w:rPr>
        <w:t xml:space="preserve"> (tematyka w zależności od ogłoszonych przez </w:t>
      </w:r>
      <w:proofErr w:type="spellStart"/>
      <w:r w:rsidR="000C7EF2">
        <w:rPr>
          <w:bCs/>
          <w:sz w:val="24"/>
          <w:szCs w:val="24"/>
        </w:rPr>
        <w:t>MSiT</w:t>
      </w:r>
      <w:proofErr w:type="spellEnd"/>
      <w:r w:rsidR="000C7EF2">
        <w:rPr>
          <w:bCs/>
          <w:sz w:val="24"/>
          <w:szCs w:val="24"/>
        </w:rPr>
        <w:t xml:space="preserve"> priorytetów: </w:t>
      </w:r>
      <w:r w:rsidR="000C7EF2">
        <w:t>Opracowanie strategii rozwoju Certyfikowanych Miejsc Przyjaznych Rowerzystom, lub badanie wizerunku obszarów turystycznych wytypowanych w Aktualizacji programu rozwoju turystyki, lub Opracowanie programów wycieczek dla uczniów młodzieży)</w:t>
      </w:r>
    </w:p>
    <w:p w14:paraId="052DCD6A" w14:textId="14E43847" w:rsidR="00474470" w:rsidRPr="00CA0D2D" w:rsidRDefault="00474470" w:rsidP="00A213CB">
      <w:pPr>
        <w:pStyle w:val="Akapitzlist"/>
        <w:numPr>
          <w:ilvl w:val="1"/>
          <w:numId w:val="34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0D2D">
        <w:rPr>
          <w:bCs/>
          <w:sz w:val="24"/>
          <w:szCs w:val="24"/>
        </w:rPr>
        <w:t>Stworz</w:t>
      </w:r>
      <w:r w:rsidR="00840A20" w:rsidRPr="00CA0D2D">
        <w:rPr>
          <w:bCs/>
          <w:sz w:val="24"/>
          <w:szCs w:val="24"/>
        </w:rPr>
        <w:t>enie</w:t>
      </w:r>
      <w:r w:rsidRPr="00CA0D2D">
        <w:rPr>
          <w:bCs/>
          <w:sz w:val="24"/>
          <w:szCs w:val="24"/>
        </w:rPr>
        <w:t xml:space="preserve"> w biurze DOT stanowisk</w:t>
      </w:r>
      <w:r w:rsidR="00840A20" w:rsidRPr="00CA0D2D">
        <w:rPr>
          <w:bCs/>
          <w:sz w:val="24"/>
          <w:szCs w:val="24"/>
        </w:rPr>
        <w:t>a</w:t>
      </w:r>
      <w:r w:rsidRPr="00CA0D2D">
        <w:rPr>
          <w:bCs/>
          <w:sz w:val="24"/>
          <w:szCs w:val="24"/>
        </w:rPr>
        <w:t xml:space="preserve"> osoby odpowiedzialnej za pozyskiwanie projektów unijnych (</w:t>
      </w:r>
      <w:r w:rsidR="00840A20" w:rsidRPr="00CA0D2D">
        <w:rPr>
          <w:bCs/>
          <w:sz w:val="24"/>
          <w:szCs w:val="24"/>
        </w:rPr>
        <w:t xml:space="preserve">obecnie część zadań </w:t>
      </w:r>
      <w:r w:rsidR="00CA0D2D" w:rsidRPr="00CA0D2D">
        <w:rPr>
          <w:bCs/>
          <w:sz w:val="24"/>
          <w:szCs w:val="24"/>
        </w:rPr>
        <w:t xml:space="preserve">jednego z </w:t>
      </w:r>
      <w:r w:rsidR="00840A20" w:rsidRPr="00CA0D2D">
        <w:rPr>
          <w:bCs/>
          <w:sz w:val="24"/>
          <w:szCs w:val="24"/>
        </w:rPr>
        <w:t>pracownik</w:t>
      </w:r>
      <w:r w:rsidR="00CA0D2D" w:rsidRPr="00CA0D2D">
        <w:rPr>
          <w:bCs/>
          <w:sz w:val="24"/>
          <w:szCs w:val="24"/>
        </w:rPr>
        <w:t>ów</w:t>
      </w:r>
      <w:r w:rsidRPr="00CA0D2D">
        <w:rPr>
          <w:bCs/>
          <w:sz w:val="24"/>
          <w:szCs w:val="24"/>
        </w:rPr>
        <w:t>)</w:t>
      </w:r>
    </w:p>
    <w:p w14:paraId="0736A33B" w14:textId="77777777" w:rsidR="00840A20" w:rsidRPr="003B1F34" w:rsidRDefault="00840A20" w:rsidP="00840A20">
      <w:pPr>
        <w:pStyle w:val="Akapitzlist"/>
        <w:spacing w:after="0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2D6D1C" w14:textId="397F0029" w:rsidR="003B1F34" w:rsidRPr="00A213CB" w:rsidRDefault="00474470" w:rsidP="00A213CB">
      <w:pPr>
        <w:pStyle w:val="Akapitzlist"/>
        <w:numPr>
          <w:ilvl w:val="0"/>
          <w:numId w:val="34"/>
        </w:numPr>
        <w:spacing w:after="0"/>
        <w:jc w:val="both"/>
        <w:rPr>
          <w:b/>
          <w:sz w:val="24"/>
          <w:szCs w:val="24"/>
        </w:rPr>
      </w:pPr>
      <w:r w:rsidRPr="00A213CB">
        <w:rPr>
          <w:b/>
          <w:sz w:val="24"/>
          <w:szCs w:val="24"/>
        </w:rPr>
        <w:t>Zintensyfikowanie i usystematyzowanie współpracy z mediami</w:t>
      </w:r>
    </w:p>
    <w:p w14:paraId="315536E1" w14:textId="3C00AA23" w:rsidR="003B1F34" w:rsidRDefault="00474470" w:rsidP="00A213CB">
      <w:pPr>
        <w:pStyle w:val="Akapitzlist"/>
        <w:numPr>
          <w:ilvl w:val="1"/>
          <w:numId w:val="34"/>
        </w:numPr>
        <w:spacing w:after="0"/>
        <w:jc w:val="both"/>
        <w:rPr>
          <w:bCs/>
          <w:sz w:val="24"/>
          <w:szCs w:val="24"/>
        </w:rPr>
      </w:pPr>
      <w:r w:rsidRPr="003B1F34">
        <w:rPr>
          <w:bCs/>
          <w:sz w:val="24"/>
          <w:szCs w:val="24"/>
        </w:rPr>
        <w:t>Przeprowadz</w:t>
      </w:r>
      <w:r w:rsidR="00840A20">
        <w:rPr>
          <w:bCs/>
          <w:sz w:val="24"/>
          <w:szCs w:val="24"/>
        </w:rPr>
        <w:t>enie</w:t>
      </w:r>
      <w:r w:rsidRPr="003B1F34">
        <w:rPr>
          <w:bCs/>
          <w:sz w:val="24"/>
          <w:szCs w:val="24"/>
        </w:rPr>
        <w:t xml:space="preserve"> </w:t>
      </w:r>
      <w:r w:rsidR="0025068C">
        <w:rPr>
          <w:bCs/>
          <w:sz w:val="24"/>
          <w:szCs w:val="24"/>
        </w:rPr>
        <w:t>czterech</w:t>
      </w:r>
      <w:r w:rsidRPr="003B1F34">
        <w:rPr>
          <w:bCs/>
          <w:sz w:val="24"/>
          <w:szCs w:val="24"/>
        </w:rPr>
        <w:t xml:space="preserve"> własn</w:t>
      </w:r>
      <w:r w:rsidR="00840A20">
        <w:rPr>
          <w:bCs/>
          <w:sz w:val="24"/>
          <w:szCs w:val="24"/>
        </w:rPr>
        <w:t>ych</w:t>
      </w:r>
      <w:r w:rsidRPr="003B1F34">
        <w:rPr>
          <w:bCs/>
          <w:sz w:val="24"/>
          <w:szCs w:val="24"/>
        </w:rPr>
        <w:t xml:space="preserve"> konferencj</w:t>
      </w:r>
      <w:r w:rsidR="00840A20">
        <w:rPr>
          <w:bCs/>
          <w:sz w:val="24"/>
          <w:szCs w:val="24"/>
        </w:rPr>
        <w:t>i</w:t>
      </w:r>
      <w:r w:rsidRPr="003B1F34">
        <w:rPr>
          <w:bCs/>
          <w:sz w:val="24"/>
          <w:szCs w:val="24"/>
        </w:rPr>
        <w:t xml:space="preserve"> prasow</w:t>
      </w:r>
      <w:r w:rsidR="00840A20">
        <w:rPr>
          <w:bCs/>
          <w:sz w:val="24"/>
          <w:szCs w:val="24"/>
        </w:rPr>
        <w:t>ych</w:t>
      </w:r>
    </w:p>
    <w:p w14:paraId="5002DC86" w14:textId="67F1F42C" w:rsidR="003B1F34" w:rsidRDefault="00474470" w:rsidP="00A213CB">
      <w:pPr>
        <w:pStyle w:val="Akapitzlist"/>
        <w:numPr>
          <w:ilvl w:val="1"/>
          <w:numId w:val="34"/>
        </w:numPr>
        <w:spacing w:after="0"/>
        <w:jc w:val="both"/>
        <w:rPr>
          <w:bCs/>
          <w:sz w:val="24"/>
          <w:szCs w:val="24"/>
        </w:rPr>
      </w:pPr>
      <w:r w:rsidRPr="003B1F34">
        <w:rPr>
          <w:bCs/>
          <w:sz w:val="24"/>
          <w:szCs w:val="24"/>
        </w:rPr>
        <w:t>Wprowadz</w:t>
      </w:r>
      <w:r w:rsidR="00840A20">
        <w:rPr>
          <w:bCs/>
          <w:sz w:val="24"/>
          <w:szCs w:val="24"/>
        </w:rPr>
        <w:t>enie</w:t>
      </w:r>
      <w:r w:rsidRPr="003B1F34">
        <w:rPr>
          <w:bCs/>
          <w:sz w:val="24"/>
          <w:szCs w:val="24"/>
        </w:rPr>
        <w:t xml:space="preserve"> badani</w:t>
      </w:r>
      <w:r w:rsidR="00840A20">
        <w:rPr>
          <w:bCs/>
          <w:sz w:val="24"/>
          <w:szCs w:val="24"/>
        </w:rPr>
        <w:t>a</w:t>
      </w:r>
      <w:r w:rsidRPr="003B1F34">
        <w:rPr>
          <w:bCs/>
          <w:sz w:val="24"/>
          <w:szCs w:val="24"/>
        </w:rPr>
        <w:t xml:space="preserve"> ekwiwalentu reklamowego współpracy DOT z mediami</w:t>
      </w:r>
    </w:p>
    <w:p w14:paraId="16543C54" w14:textId="146E30A0" w:rsidR="003B1F34" w:rsidRDefault="00474470" w:rsidP="00A213CB">
      <w:pPr>
        <w:pStyle w:val="Akapitzlist"/>
        <w:numPr>
          <w:ilvl w:val="1"/>
          <w:numId w:val="34"/>
        </w:numPr>
        <w:spacing w:after="0"/>
        <w:jc w:val="both"/>
        <w:rPr>
          <w:bCs/>
          <w:sz w:val="24"/>
          <w:szCs w:val="24"/>
        </w:rPr>
      </w:pPr>
      <w:r w:rsidRPr="003B1F34">
        <w:rPr>
          <w:bCs/>
          <w:sz w:val="24"/>
          <w:szCs w:val="24"/>
        </w:rPr>
        <w:t>Utrzyma</w:t>
      </w:r>
      <w:r w:rsidR="00840A20">
        <w:rPr>
          <w:bCs/>
          <w:sz w:val="24"/>
          <w:szCs w:val="24"/>
        </w:rPr>
        <w:t>nie</w:t>
      </w:r>
      <w:r w:rsidRPr="003B1F34">
        <w:rPr>
          <w:bCs/>
          <w:sz w:val="24"/>
          <w:szCs w:val="24"/>
        </w:rPr>
        <w:t xml:space="preserve"> liczb</w:t>
      </w:r>
      <w:r w:rsidR="00840A20">
        <w:rPr>
          <w:bCs/>
          <w:sz w:val="24"/>
          <w:szCs w:val="24"/>
        </w:rPr>
        <w:t>y</w:t>
      </w:r>
      <w:r w:rsidRPr="003B1F34">
        <w:rPr>
          <w:bCs/>
          <w:sz w:val="24"/>
          <w:szCs w:val="24"/>
        </w:rPr>
        <w:t xml:space="preserve"> wizyt studyjnych i przyjmowanych w ich ramach gości</w:t>
      </w:r>
      <w:r w:rsidR="00840A20">
        <w:rPr>
          <w:bCs/>
          <w:sz w:val="24"/>
          <w:szCs w:val="24"/>
        </w:rPr>
        <w:t>,</w:t>
      </w:r>
      <w:r w:rsidRPr="003B1F34">
        <w:rPr>
          <w:bCs/>
          <w:sz w:val="24"/>
          <w:szCs w:val="24"/>
        </w:rPr>
        <w:t xml:space="preserve"> co najmniej na poziomie z roku 2022 (30 wizyt, 150 gości)</w:t>
      </w:r>
    </w:p>
    <w:p w14:paraId="6F283615" w14:textId="0303DABA" w:rsidR="003B1F34" w:rsidRDefault="00474470" w:rsidP="00A213CB">
      <w:pPr>
        <w:pStyle w:val="Akapitzlist"/>
        <w:numPr>
          <w:ilvl w:val="1"/>
          <w:numId w:val="34"/>
        </w:numPr>
        <w:spacing w:after="0"/>
        <w:jc w:val="both"/>
        <w:rPr>
          <w:bCs/>
          <w:sz w:val="24"/>
          <w:szCs w:val="24"/>
        </w:rPr>
      </w:pPr>
      <w:r w:rsidRPr="003B1F34">
        <w:rPr>
          <w:bCs/>
          <w:sz w:val="24"/>
          <w:szCs w:val="24"/>
        </w:rPr>
        <w:t>Ustal</w:t>
      </w:r>
      <w:r w:rsidR="00E5501C">
        <w:rPr>
          <w:bCs/>
          <w:sz w:val="24"/>
          <w:szCs w:val="24"/>
        </w:rPr>
        <w:t>enie,</w:t>
      </w:r>
      <w:r w:rsidRPr="003B1F34">
        <w:rPr>
          <w:bCs/>
          <w:sz w:val="24"/>
          <w:szCs w:val="24"/>
        </w:rPr>
        <w:t xml:space="preserve"> </w:t>
      </w:r>
      <w:r w:rsidR="00023835" w:rsidRPr="003B1F34">
        <w:rPr>
          <w:bCs/>
          <w:sz w:val="24"/>
          <w:szCs w:val="24"/>
        </w:rPr>
        <w:t>wspólnie z członkami</w:t>
      </w:r>
      <w:r w:rsidR="00E5501C">
        <w:rPr>
          <w:bCs/>
          <w:sz w:val="24"/>
          <w:szCs w:val="24"/>
        </w:rPr>
        <w:t>,</w:t>
      </w:r>
      <w:r w:rsidR="00023835" w:rsidRPr="003B1F34">
        <w:rPr>
          <w:bCs/>
          <w:sz w:val="24"/>
          <w:szCs w:val="24"/>
        </w:rPr>
        <w:t xml:space="preserve"> </w:t>
      </w:r>
      <w:r w:rsidRPr="003B1F34">
        <w:rPr>
          <w:bCs/>
          <w:sz w:val="24"/>
          <w:szCs w:val="24"/>
        </w:rPr>
        <w:t>główn</w:t>
      </w:r>
      <w:r w:rsidR="00E5501C">
        <w:rPr>
          <w:bCs/>
          <w:sz w:val="24"/>
          <w:szCs w:val="24"/>
        </w:rPr>
        <w:t>ych</w:t>
      </w:r>
      <w:r w:rsidRPr="003B1F34">
        <w:rPr>
          <w:bCs/>
          <w:sz w:val="24"/>
          <w:szCs w:val="24"/>
        </w:rPr>
        <w:t xml:space="preserve"> filar</w:t>
      </w:r>
      <w:r w:rsidR="00E5501C">
        <w:rPr>
          <w:bCs/>
          <w:sz w:val="24"/>
          <w:szCs w:val="24"/>
        </w:rPr>
        <w:t>ów</w:t>
      </w:r>
      <w:r w:rsidRPr="003B1F34">
        <w:rPr>
          <w:bCs/>
          <w:sz w:val="24"/>
          <w:szCs w:val="24"/>
        </w:rPr>
        <w:t xml:space="preserve"> medialnej komunikacji wojewó</w:t>
      </w:r>
      <w:r w:rsidR="00023835" w:rsidRPr="003B1F34">
        <w:rPr>
          <w:bCs/>
          <w:sz w:val="24"/>
          <w:szCs w:val="24"/>
        </w:rPr>
        <w:t>dztwa i dob</w:t>
      </w:r>
      <w:r w:rsidR="00E5501C">
        <w:rPr>
          <w:bCs/>
          <w:sz w:val="24"/>
          <w:szCs w:val="24"/>
        </w:rPr>
        <w:t>ranie</w:t>
      </w:r>
      <w:r w:rsidR="00023835" w:rsidRPr="003B1F34">
        <w:rPr>
          <w:bCs/>
          <w:sz w:val="24"/>
          <w:szCs w:val="24"/>
        </w:rPr>
        <w:t xml:space="preserve"> narzędzia do ich realizacji</w:t>
      </w:r>
    </w:p>
    <w:p w14:paraId="1744BB7F" w14:textId="0FD31FC3" w:rsidR="00023835" w:rsidRDefault="00E5501C" w:rsidP="00A213CB">
      <w:pPr>
        <w:pStyle w:val="Akapitzlist"/>
        <w:numPr>
          <w:ilvl w:val="1"/>
          <w:numId w:val="3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023835" w:rsidRPr="003B1F34">
        <w:rPr>
          <w:bCs/>
          <w:sz w:val="24"/>
          <w:szCs w:val="24"/>
        </w:rPr>
        <w:t>rowadz</w:t>
      </w:r>
      <w:r>
        <w:rPr>
          <w:bCs/>
          <w:sz w:val="24"/>
          <w:szCs w:val="24"/>
        </w:rPr>
        <w:t>enie</w:t>
      </w:r>
      <w:r w:rsidR="00023835" w:rsidRPr="003B1F34">
        <w:rPr>
          <w:bCs/>
          <w:sz w:val="24"/>
          <w:szCs w:val="24"/>
        </w:rPr>
        <w:t xml:space="preserve"> cykliczn</w:t>
      </w:r>
      <w:r>
        <w:rPr>
          <w:bCs/>
          <w:sz w:val="24"/>
          <w:szCs w:val="24"/>
        </w:rPr>
        <w:t>ej</w:t>
      </w:r>
      <w:r w:rsidR="00023835" w:rsidRPr="003B1F34">
        <w:rPr>
          <w:bCs/>
          <w:sz w:val="24"/>
          <w:szCs w:val="24"/>
        </w:rPr>
        <w:t xml:space="preserve"> wysyłk</w:t>
      </w:r>
      <w:r>
        <w:rPr>
          <w:bCs/>
          <w:sz w:val="24"/>
          <w:szCs w:val="24"/>
        </w:rPr>
        <w:t>i</w:t>
      </w:r>
      <w:r w:rsidR="00023835" w:rsidRPr="003B1F34">
        <w:rPr>
          <w:bCs/>
          <w:sz w:val="24"/>
          <w:szCs w:val="24"/>
        </w:rPr>
        <w:t xml:space="preserve"> </w:t>
      </w:r>
      <w:r w:rsidR="00E00A85" w:rsidRPr="003B1F34">
        <w:rPr>
          <w:bCs/>
          <w:sz w:val="24"/>
          <w:szCs w:val="24"/>
        </w:rPr>
        <w:t>komunikatów</w:t>
      </w:r>
      <w:r w:rsidR="00023835" w:rsidRPr="003B1F34">
        <w:rPr>
          <w:bCs/>
          <w:sz w:val="24"/>
          <w:szCs w:val="24"/>
        </w:rPr>
        <w:t xml:space="preserve"> </w:t>
      </w:r>
      <w:r w:rsidR="003B1F34">
        <w:rPr>
          <w:bCs/>
          <w:sz w:val="24"/>
          <w:szCs w:val="24"/>
        </w:rPr>
        <w:t>prasowych dla mediów</w:t>
      </w:r>
    </w:p>
    <w:p w14:paraId="14A56364" w14:textId="3FB2D3CE" w:rsidR="003B1F34" w:rsidRDefault="00E5501C" w:rsidP="00A213CB">
      <w:pPr>
        <w:pStyle w:val="Akapitzlist"/>
        <w:numPr>
          <w:ilvl w:val="1"/>
          <w:numId w:val="3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3B1F34" w:rsidRPr="003B1F34">
        <w:rPr>
          <w:bCs/>
          <w:sz w:val="24"/>
          <w:szCs w:val="24"/>
        </w:rPr>
        <w:t>ilniejsz</w:t>
      </w:r>
      <w:r>
        <w:rPr>
          <w:bCs/>
          <w:sz w:val="24"/>
          <w:szCs w:val="24"/>
        </w:rPr>
        <w:t>a</w:t>
      </w:r>
      <w:r w:rsidR="003B1F34" w:rsidRPr="003B1F34">
        <w:rPr>
          <w:bCs/>
          <w:sz w:val="24"/>
          <w:szCs w:val="24"/>
        </w:rPr>
        <w:t xml:space="preserve"> komunikacj</w:t>
      </w:r>
      <w:r>
        <w:rPr>
          <w:bCs/>
          <w:sz w:val="24"/>
          <w:szCs w:val="24"/>
        </w:rPr>
        <w:t>a</w:t>
      </w:r>
      <w:r w:rsidR="003B1F34" w:rsidRPr="003B1F34">
        <w:rPr>
          <w:bCs/>
          <w:sz w:val="24"/>
          <w:szCs w:val="24"/>
        </w:rPr>
        <w:t xml:space="preserve"> do mieszkańców województwa oraz utrzymanie poziomu współpracy z dziennikarzami z kraju i z zagranicy</w:t>
      </w:r>
    </w:p>
    <w:p w14:paraId="4242F33D" w14:textId="667C503F" w:rsidR="00840A20" w:rsidRDefault="00840A20" w:rsidP="00840A20">
      <w:pPr>
        <w:pStyle w:val="Akapitzlist"/>
        <w:spacing w:after="0"/>
        <w:ind w:left="792"/>
        <w:jc w:val="both"/>
        <w:rPr>
          <w:bCs/>
          <w:sz w:val="24"/>
          <w:szCs w:val="24"/>
        </w:rPr>
      </w:pPr>
    </w:p>
    <w:p w14:paraId="4A1F5E19" w14:textId="77777777" w:rsidR="004B31BD" w:rsidRPr="003B1F34" w:rsidRDefault="004B31BD" w:rsidP="00840A20">
      <w:pPr>
        <w:pStyle w:val="Akapitzlist"/>
        <w:spacing w:after="0"/>
        <w:ind w:left="792"/>
        <w:jc w:val="both"/>
        <w:rPr>
          <w:bCs/>
          <w:sz w:val="24"/>
          <w:szCs w:val="24"/>
        </w:rPr>
      </w:pPr>
    </w:p>
    <w:p w14:paraId="42D9C37D" w14:textId="77EB5946" w:rsidR="00474470" w:rsidRPr="00A213CB" w:rsidRDefault="003B1F34" w:rsidP="00A213CB">
      <w:pPr>
        <w:pStyle w:val="Akapitzlist"/>
        <w:numPr>
          <w:ilvl w:val="0"/>
          <w:numId w:val="34"/>
        </w:numPr>
        <w:spacing w:after="0"/>
        <w:jc w:val="both"/>
        <w:rPr>
          <w:b/>
          <w:sz w:val="24"/>
          <w:szCs w:val="24"/>
        </w:rPr>
      </w:pPr>
      <w:r w:rsidRPr="00A213CB">
        <w:rPr>
          <w:b/>
          <w:sz w:val="24"/>
          <w:szCs w:val="24"/>
        </w:rPr>
        <w:lastRenderedPageBreak/>
        <w:t>Wsparcie branży w odbudowie rynku w warunkach kryzysu</w:t>
      </w:r>
    </w:p>
    <w:p w14:paraId="1ACCBD6E" w14:textId="380CF757" w:rsidR="003B1F34" w:rsidRDefault="00886CF3" w:rsidP="00A213CB">
      <w:pPr>
        <w:pStyle w:val="Akapitzlist"/>
        <w:numPr>
          <w:ilvl w:val="1"/>
          <w:numId w:val="34"/>
        </w:numPr>
        <w:spacing w:after="0"/>
        <w:jc w:val="both"/>
        <w:rPr>
          <w:bCs/>
          <w:sz w:val="24"/>
          <w:szCs w:val="24"/>
        </w:rPr>
      </w:pPr>
      <w:r w:rsidRPr="00886CF3">
        <w:rPr>
          <w:bCs/>
          <w:sz w:val="24"/>
          <w:szCs w:val="24"/>
        </w:rPr>
        <w:t>Projekt Aktywizacji zawodowej Ukraińców i skierowanie ich do pracy w branży turystycznej (finansowanie RPO dla Woj. Dolnośląskiego)</w:t>
      </w:r>
    </w:p>
    <w:p w14:paraId="46386C14" w14:textId="72993106" w:rsidR="00886CF3" w:rsidRPr="00886CF3" w:rsidRDefault="00E00A85" w:rsidP="00A213CB">
      <w:pPr>
        <w:pStyle w:val="Akapitzlist"/>
        <w:numPr>
          <w:ilvl w:val="1"/>
          <w:numId w:val="3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Udział w jednym </w:t>
      </w:r>
      <w:r w:rsidR="00886CF3" w:rsidRPr="00886CF3">
        <w:rPr>
          <w:bCs/>
          <w:sz w:val="24"/>
          <w:szCs w:val="24"/>
        </w:rPr>
        <w:t>warszta</w:t>
      </w:r>
      <w:r>
        <w:rPr>
          <w:bCs/>
          <w:sz w:val="24"/>
          <w:szCs w:val="24"/>
        </w:rPr>
        <w:t>cie</w:t>
      </w:r>
      <w:r w:rsidR="00886CF3" w:rsidRPr="00886CF3">
        <w:rPr>
          <w:bCs/>
          <w:sz w:val="24"/>
          <w:szCs w:val="24"/>
        </w:rPr>
        <w:t xml:space="preserve"> stolikow</w:t>
      </w:r>
      <w:r w:rsidR="0025068C">
        <w:rPr>
          <w:bCs/>
          <w:sz w:val="24"/>
          <w:szCs w:val="24"/>
        </w:rPr>
        <w:t>ym</w:t>
      </w:r>
      <w:r w:rsidR="00886CF3" w:rsidRPr="00886CF3">
        <w:rPr>
          <w:bCs/>
          <w:sz w:val="24"/>
          <w:szCs w:val="24"/>
        </w:rPr>
        <w:t xml:space="preserve"> dla branży na rynku niemieckim </w:t>
      </w:r>
      <w:r w:rsidR="0025068C">
        <w:rPr>
          <w:bCs/>
          <w:sz w:val="24"/>
          <w:szCs w:val="24"/>
        </w:rPr>
        <w:t xml:space="preserve">oraz </w:t>
      </w:r>
      <w:r w:rsidR="00886CF3" w:rsidRPr="00886CF3">
        <w:rPr>
          <w:bCs/>
          <w:sz w:val="24"/>
          <w:szCs w:val="24"/>
        </w:rPr>
        <w:t xml:space="preserve">udział w </w:t>
      </w:r>
      <w:r w:rsidR="0025068C">
        <w:rPr>
          <w:bCs/>
          <w:sz w:val="24"/>
          <w:szCs w:val="24"/>
        </w:rPr>
        <w:t xml:space="preserve">dwóch </w:t>
      </w:r>
      <w:r w:rsidR="00886CF3" w:rsidRPr="00886CF3">
        <w:rPr>
          <w:bCs/>
          <w:sz w:val="24"/>
          <w:szCs w:val="24"/>
        </w:rPr>
        <w:t>warsztatach stolikowych na rynkach skandynawskich</w:t>
      </w:r>
    </w:p>
    <w:p w14:paraId="64799C32" w14:textId="78B5401D" w:rsidR="00886CF3" w:rsidRDefault="0025068C" w:rsidP="00A213CB">
      <w:pPr>
        <w:pStyle w:val="Akapitzlist"/>
        <w:numPr>
          <w:ilvl w:val="1"/>
          <w:numId w:val="34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Udział w t</w:t>
      </w:r>
      <w:r w:rsidR="00886CF3" w:rsidRPr="00886CF3">
        <w:rPr>
          <w:bCs/>
          <w:sz w:val="24"/>
          <w:szCs w:val="24"/>
        </w:rPr>
        <w:t>arg</w:t>
      </w:r>
      <w:r>
        <w:rPr>
          <w:bCs/>
          <w:sz w:val="24"/>
          <w:szCs w:val="24"/>
        </w:rPr>
        <w:t>ach</w:t>
      </w:r>
      <w:r w:rsidR="00886CF3" w:rsidRPr="00886CF3">
        <w:rPr>
          <w:bCs/>
          <w:sz w:val="24"/>
          <w:szCs w:val="24"/>
        </w:rPr>
        <w:t xml:space="preserve"> turystyczn</w:t>
      </w:r>
      <w:r>
        <w:rPr>
          <w:bCs/>
          <w:sz w:val="24"/>
          <w:szCs w:val="24"/>
        </w:rPr>
        <w:t>ych</w:t>
      </w:r>
      <w:r w:rsidR="00886CF3" w:rsidRPr="00886CF3">
        <w:rPr>
          <w:bCs/>
          <w:sz w:val="24"/>
          <w:szCs w:val="24"/>
        </w:rPr>
        <w:t xml:space="preserve">  (Utrecht, Madryt, Zurych, Hamburg, </w:t>
      </w:r>
      <w:proofErr w:type="spellStart"/>
      <w:r w:rsidR="00886CF3" w:rsidRPr="00886CF3">
        <w:rPr>
          <w:bCs/>
          <w:sz w:val="24"/>
          <w:szCs w:val="24"/>
        </w:rPr>
        <w:t>Herning</w:t>
      </w:r>
      <w:proofErr w:type="spellEnd"/>
      <w:r w:rsidR="00886CF3" w:rsidRPr="00886CF3">
        <w:rPr>
          <w:bCs/>
          <w:sz w:val="24"/>
          <w:szCs w:val="24"/>
        </w:rPr>
        <w:t>, Berlin oraz Wrocław)</w:t>
      </w:r>
    </w:p>
    <w:p w14:paraId="3DA7F58D" w14:textId="70648FAF" w:rsidR="00840A20" w:rsidRPr="00840A20" w:rsidRDefault="00886CF3" w:rsidP="00A213CB">
      <w:pPr>
        <w:pStyle w:val="Akapitzlist"/>
        <w:numPr>
          <w:ilvl w:val="1"/>
          <w:numId w:val="34"/>
        </w:numPr>
        <w:spacing w:after="0"/>
        <w:jc w:val="both"/>
        <w:rPr>
          <w:bCs/>
          <w:sz w:val="24"/>
          <w:szCs w:val="24"/>
        </w:rPr>
      </w:pPr>
      <w:r w:rsidRPr="00886CF3">
        <w:rPr>
          <w:bCs/>
          <w:sz w:val="24"/>
          <w:szCs w:val="24"/>
        </w:rPr>
        <w:t>Kampania z Polską Organizacją Turystyczną wzmacniająca poczucie bezpieczeństwa w Polsce</w:t>
      </w:r>
    </w:p>
    <w:p w14:paraId="434AF070" w14:textId="77777777" w:rsidR="004B31BD" w:rsidRDefault="004B31BD" w:rsidP="00840A20">
      <w:pPr>
        <w:spacing w:after="0"/>
        <w:jc w:val="center"/>
        <w:rPr>
          <w:b/>
          <w:sz w:val="40"/>
          <w:szCs w:val="40"/>
        </w:rPr>
      </w:pPr>
    </w:p>
    <w:p w14:paraId="372D6FC6" w14:textId="65A9EF37" w:rsidR="00474470" w:rsidRDefault="00886CF3" w:rsidP="00840A20">
      <w:pPr>
        <w:spacing w:after="0"/>
        <w:jc w:val="center"/>
        <w:rPr>
          <w:b/>
          <w:sz w:val="40"/>
          <w:szCs w:val="40"/>
        </w:rPr>
      </w:pPr>
      <w:r w:rsidRPr="00840A20">
        <w:rPr>
          <w:b/>
          <w:sz w:val="40"/>
          <w:szCs w:val="40"/>
        </w:rPr>
        <w:t>SIECIOWANIE I RELACJE WEWNĘTRZNE</w:t>
      </w:r>
    </w:p>
    <w:p w14:paraId="5DE6FFC0" w14:textId="77777777" w:rsidR="00840A20" w:rsidRPr="00840A20" w:rsidRDefault="00840A20" w:rsidP="00840A20">
      <w:pPr>
        <w:spacing w:after="0"/>
        <w:jc w:val="center"/>
        <w:rPr>
          <w:b/>
          <w:sz w:val="40"/>
          <w:szCs w:val="40"/>
        </w:rPr>
      </w:pPr>
    </w:p>
    <w:p w14:paraId="6525BED7" w14:textId="08D79A28" w:rsidR="00474470" w:rsidRPr="00840A20" w:rsidRDefault="00886CF3" w:rsidP="00A213CB">
      <w:pPr>
        <w:pStyle w:val="Akapitzlist"/>
        <w:numPr>
          <w:ilvl w:val="0"/>
          <w:numId w:val="36"/>
        </w:numPr>
        <w:spacing w:after="0"/>
        <w:jc w:val="both"/>
        <w:rPr>
          <w:rStyle w:val="jsgrdq"/>
          <w:b/>
          <w:bCs/>
          <w:sz w:val="24"/>
          <w:szCs w:val="24"/>
        </w:rPr>
      </w:pPr>
      <w:r w:rsidRPr="00840A20">
        <w:rPr>
          <w:rStyle w:val="jsgrdq"/>
          <w:b/>
          <w:bCs/>
          <w:color w:val="14110F"/>
          <w:sz w:val="24"/>
          <w:szCs w:val="24"/>
        </w:rPr>
        <w:t>Budowanie marki DOT jako organizacji elitarnej</w:t>
      </w:r>
    </w:p>
    <w:p w14:paraId="52419745" w14:textId="45BFAE3A" w:rsidR="00886CF3" w:rsidRPr="00840A20" w:rsidRDefault="00886CF3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>Promocja organizacji wśród członków DOT</w:t>
      </w:r>
    </w:p>
    <w:p w14:paraId="658BAF39" w14:textId="09085E41" w:rsidR="00886CF3" w:rsidRPr="00840A20" w:rsidRDefault="00886CF3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>Większe włączenie członków DOT w proces tworzenia planów merytorycznych</w:t>
      </w:r>
    </w:p>
    <w:p w14:paraId="211487F5" w14:textId="69E3E583" w:rsidR="00886CF3" w:rsidRPr="0025068C" w:rsidRDefault="00886CF3" w:rsidP="0025068C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 xml:space="preserve">Organizacja przez DOT co najmniej </w:t>
      </w:r>
      <w:r w:rsidR="0025068C">
        <w:rPr>
          <w:rStyle w:val="jsgrdq"/>
          <w:bCs/>
          <w:sz w:val="24"/>
          <w:szCs w:val="24"/>
        </w:rPr>
        <w:t>dwóch</w:t>
      </w:r>
      <w:r w:rsidRPr="00840A20">
        <w:rPr>
          <w:rStyle w:val="jsgrdq"/>
          <w:bCs/>
          <w:sz w:val="24"/>
          <w:szCs w:val="24"/>
        </w:rPr>
        <w:t xml:space="preserve"> szkoleń zawodowych oraz </w:t>
      </w:r>
      <w:r w:rsidR="0025068C">
        <w:rPr>
          <w:rStyle w:val="jsgrdq"/>
          <w:bCs/>
          <w:sz w:val="24"/>
          <w:szCs w:val="24"/>
        </w:rPr>
        <w:t>jednej</w:t>
      </w:r>
      <w:r w:rsidRPr="00840A20">
        <w:rPr>
          <w:rStyle w:val="jsgrdq"/>
          <w:bCs/>
          <w:sz w:val="24"/>
          <w:szCs w:val="24"/>
        </w:rPr>
        <w:t xml:space="preserve"> konferencji np.: </w:t>
      </w:r>
      <w:r w:rsidRPr="0025068C">
        <w:rPr>
          <w:rStyle w:val="jsgrdq"/>
          <w:bCs/>
          <w:sz w:val="24"/>
          <w:szCs w:val="24"/>
        </w:rPr>
        <w:t>Google Grant i inne granty dla NGO</w:t>
      </w:r>
      <w:r w:rsidR="0025068C">
        <w:rPr>
          <w:rStyle w:val="jsgrdq"/>
          <w:bCs/>
          <w:sz w:val="24"/>
          <w:szCs w:val="24"/>
        </w:rPr>
        <w:t xml:space="preserve">; </w:t>
      </w:r>
      <w:proofErr w:type="spellStart"/>
      <w:r w:rsidRPr="0025068C">
        <w:rPr>
          <w:rStyle w:val="jsgrdq"/>
          <w:bCs/>
          <w:sz w:val="24"/>
          <w:szCs w:val="24"/>
        </w:rPr>
        <w:t>camper</w:t>
      </w:r>
      <w:proofErr w:type="spellEnd"/>
      <w:r w:rsidRPr="0025068C">
        <w:rPr>
          <w:rStyle w:val="jsgrdq"/>
          <w:bCs/>
          <w:sz w:val="24"/>
          <w:szCs w:val="24"/>
        </w:rPr>
        <w:t xml:space="preserve"> parki - organizacja i aspekt prawny</w:t>
      </w:r>
      <w:r w:rsidR="0025068C">
        <w:rPr>
          <w:rStyle w:val="jsgrdq"/>
          <w:bCs/>
          <w:sz w:val="24"/>
          <w:szCs w:val="24"/>
        </w:rPr>
        <w:t xml:space="preserve">; </w:t>
      </w:r>
      <w:r w:rsidRPr="0025068C">
        <w:rPr>
          <w:rStyle w:val="jsgrdq"/>
          <w:bCs/>
          <w:sz w:val="24"/>
          <w:szCs w:val="24"/>
        </w:rPr>
        <w:t xml:space="preserve">turystyka </w:t>
      </w:r>
      <w:proofErr w:type="spellStart"/>
      <w:r w:rsidRPr="0025068C">
        <w:rPr>
          <w:rStyle w:val="jsgrdq"/>
          <w:bCs/>
          <w:sz w:val="24"/>
          <w:szCs w:val="24"/>
        </w:rPr>
        <w:t>slow</w:t>
      </w:r>
      <w:proofErr w:type="spellEnd"/>
      <w:r w:rsidRPr="0025068C">
        <w:rPr>
          <w:rStyle w:val="jsgrdq"/>
          <w:bCs/>
          <w:sz w:val="24"/>
          <w:szCs w:val="24"/>
        </w:rPr>
        <w:t xml:space="preserve"> - jak zacząć?</w:t>
      </w:r>
    </w:p>
    <w:p w14:paraId="5C2CE2B9" w14:textId="5A607D1E" w:rsidR="00886CF3" w:rsidRPr="00840A20" w:rsidRDefault="00886CF3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>Organizacja wydarzenia towarzyszącego Walnemu Zebraniu Członków DOT</w:t>
      </w:r>
      <w:r w:rsidR="0025068C">
        <w:rPr>
          <w:rStyle w:val="jsgrdq"/>
          <w:bCs/>
          <w:sz w:val="24"/>
          <w:szCs w:val="24"/>
        </w:rPr>
        <w:t xml:space="preserve"> (</w:t>
      </w:r>
      <w:r w:rsidRPr="00840A20">
        <w:rPr>
          <w:rStyle w:val="jsgrdq"/>
          <w:bCs/>
          <w:sz w:val="24"/>
          <w:szCs w:val="24"/>
        </w:rPr>
        <w:t>np. warsztaty stolikowe</w:t>
      </w:r>
      <w:r w:rsidR="0025068C">
        <w:rPr>
          <w:rStyle w:val="jsgrdq"/>
          <w:bCs/>
          <w:sz w:val="24"/>
          <w:szCs w:val="24"/>
        </w:rPr>
        <w:t>)</w:t>
      </w:r>
    </w:p>
    <w:p w14:paraId="6E91091D" w14:textId="69869838" w:rsidR="00886CF3" w:rsidRPr="00840A20" w:rsidRDefault="00886CF3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 xml:space="preserve">Organizacja Otwarcia sezonu turystycznego na Dolnym Śląsku </w:t>
      </w:r>
      <w:r w:rsidR="0025068C">
        <w:rPr>
          <w:rStyle w:val="jsgrdq"/>
          <w:bCs/>
          <w:sz w:val="24"/>
          <w:szCs w:val="24"/>
        </w:rPr>
        <w:t>(</w:t>
      </w:r>
      <w:r w:rsidRPr="00840A20">
        <w:rPr>
          <w:rStyle w:val="jsgrdq"/>
          <w:bCs/>
          <w:sz w:val="24"/>
          <w:szCs w:val="24"/>
        </w:rPr>
        <w:t>poszukiwany partner w regionie</w:t>
      </w:r>
      <w:r w:rsidR="0025068C">
        <w:rPr>
          <w:rStyle w:val="jsgrdq"/>
          <w:bCs/>
          <w:sz w:val="24"/>
          <w:szCs w:val="24"/>
        </w:rPr>
        <w:t>)</w:t>
      </w:r>
    </w:p>
    <w:p w14:paraId="796A9B0D" w14:textId="5854BA6D" w:rsidR="00886CF3" w:rsidRDefault="00886CF3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>Organizacja Otwarcia Wakacji - partner: Zamek Grodziec</w:t>
      </w:r>
    </w:p>
    <w:p w14:paraId="4580C376" w14:textId="194868C9" w:rsidR="00F76651" w:rsidRDefault="00F76651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>
        <w:rPr>
          <w:rStyle w:val="jsgrdq"/>
          <w:bCs/>
          <w:sz w:val="24"/>
          <w:szCs w:val="24"/>
        </w:rPr>
        <w:t>Organizacja Otwarcia sezonu zimowego</w:t>
      </w:r>
    </w:p>
    <w:p w14:paraId="769E9486" w14:textId="77777777" w:rsidR="00840A20" w:rsidRPr="00840A20" w:rsidRDefault="00840A20" w:rsidP="00840A20">
      <w:pPr>
        <w:pStyle w:val="Akapitzlist"/>
        <w:spacing w:after="0"/>
        <w:ind w:left="792"/>
        <w:jc w:val="both"/>
        <w:rPr>
          <w:rStyle w:val="jsgrdq"/>
          <w:bCs/>
          <w:sz w:val="24"/>
          <w:szCs w:val="24"/>
        </w:rPr>
      </w:pPr>
    </w:p>
    <w:p w14:paraId="6929B151" w14:textId="157FB622" w:rsidR="00886CF3" w:rsidRPr="00840A20" w:rsidRDefault="00886CF3" w:rsidP="00A213CB">
      <w:pPr>
        <w:pStyle w:val="Akapitzlist"/>
        <w:numPr>
          <w:ilvl w:val="0"/>
          <w:numId w:val="36"/>
        </w:numPr>
        <w:spacing w:after="0"/>
        <w:jc w:val="both"/>
        <w:rPr>
          <w:rStyle w:val="jsgrdq"/>
          <w:b/>
          <w:bCs/>
          <w:sz w:val="24"/>
          <w:szCs w:val="24"/>
        </w:rPr>
      </w:pPr>
      <w:r w:rsidRPr="00840A20">
        <w:rPr>
          <w:rStyle w:val="jsgrdq"/>
          <w:b/>
          <w:bCs/>
          <w:color w:val="14110F"/>
          <w:sz w:val="24"/>
          <w:szCs w:val="24"/>
        </w:rPr>
        <w:t>Zacieśnianie relacji z partnerami zewnętrznymi</w:t>
      </w:r>
    </w:p>
    <w:p w14:paraId="7FB0EA32" w14:textId="69F267EC" w:rsidR="00886CF3" w:rsidRPr="0025068C" w:rsidRDefault="00886CF3" w:rsidP="0025068C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>Forum Regionalnych Organizacji Turystycznych</w:t>
      </w:r>
      <w:r w:rsidR="0025068C">
        <w:rPr>
          <w:rStyle w:val="jsgrdq"/>
          <w:bCs/>
          <w:sz w:val="24"/>
          <w:szCs w:val="24"/>
        </w:rPr>
        <w:t>: o</w:t>
      </w:r>
      <w:r w:rsidRPr="0025068C">
        <w:rPr>
          <w:rStyle w:val="jsgrdq"/>
          <w:bCs/>
          <w:sz w:val="24"/>
          <w:szCs w:val="24"/>
        </w:rPr>
        <w:t>ferta szkoleniowa</w:t>
      </w:r>
      <w:r w:rsidR="0025068C">
        <w:rPr>
          <w:rStyle w:val="jsgrdq"/>
          <w:bCs/>
          <w:sz w:val="24"/>
          <w:szCs w:val="24"/>
        </w:rPr>
        <w:t xml:space="preserve">; </w:t>
      </w:r>
      <w:r w:rsidRPr="0025068C">
        <w:rPr>
          <w:rStyle w:val="jsgrdq"/>
          <w:bCs/>
          <w:sz w:val="24"/>
          <w:szCs w:val="24"/>
        </w:rPr>
        <w:t xml:space="preserve">wzajemne wspieranie inicjatyw w </w:t>
      </w:r>
      <w:proofErr w:type="spellStart"/>
      <w:r w:rsidRPr="0025068C">
        <w:rPr>
          <w:rStyle w:val="jsgrdq"/>
          <w:bCs/>
          <w:sz w:val="24"/>
          <w:szCs w:val="24"/>
        </w:rPr>
        <w:t>social</w:t>
      </w:r>
      <w:proofErr w:type="spellEnd"/>
      <w:r w:rsidRPr="0025068C">
        <w:rPr>
          <w:rStyle w:val="jsgrdq"/>
          <w:bCs/>
          <w:sz w:val="24"/>
          <w:szCs w:val="24"/>
        </w:rPr>
        <w:t xml:space="preserve"> media</w:t>
      </w:r>
      <w:r w:rsidR="0025068C">
        <w:rPr>
          <w:rStyle w:val="jsgrdq"/>
          <w:bCs/>
          <w:sz w:val="24"/>
          <w:szCs w:val="24"/>
        </w:rPr>
        <w:t xml:space="preserve">; </w:t>
      </w:r>
      <w:r w:rsidRPr="0025068C">
        <w:rPr>
          <w:rStyle w:val="jsgrdq"/>
          <w:bCs/>
          <w:sz w:val="24"/>
          <w:szCs w:val="24"/>
        </w:rPr>
        <w:t xml:space="preserve">starania na rzecz wzmocnienia </w:t>
      </w:r>
      <w:proofErr w:type="spellStart"/>
      <w:r w:rsidRPr="0025068C">
        <w:rPr>
          <w:rStyle w:val="jsgrdq"/>
          <w:bCs/>
          <w:sz w:val="24"/>
          <w:szCs w:val="24"/>
        </w:rPr>
        <w:t>ROTów</w:t>
      </w:r>
      <w:proofErr w:type="spellEnd"/>
      <w:r w:rsidRPr="0025068C">
        <w:rPr>
          <w:rStyle w:val="jsgrdq"/>
          <w:bCs/>
          <w:sz w:val="24"/>
          <w:szCs w:val="24"/>
        </w:rPr>
        <w:t xml:space="preserve"> </w:t>
      </w:r>
      <w:r w:rsidR="0025068C">
        <w:rPr>
          <w:rStyle w:val="jsgrdq"/>
          <w:bCs/>
          <w:sz w:val="24"/>
          <w:szCs w:val="24"/>
        </w:rPr>
        <w:t>(</w:t>
      </w:r>
      <w:r w:rsidRPr="0025068C">
        <w:rPr>
          <w:rStyle w:val="jsgrdq"/>
          <w:bCs/>
          <w:sz w:val="24"/>
          <w:szCs w:val="24"/>
        </w:rPr>
        <w:t>m.in. opłata turystyczna)</w:t>
      </w:r>
    </w:p>
    <w:p w14:paraId="7CCE3F25" w14:textId="3E0DB79F" w:rsidR="00886CF3" w:rsidRPr="00CA0D2D" w:rsidRDefault="00CA0D2D" w:rsidP="00CA0D2D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CA0D2D">
        <w:rPr>
          <w:rStyle w:val="jsgrdq"/>
          <w:bCs/>
          <w:sz w:val="24"/>
          <w:szCs w:val="24"/>
        </w:rPr>
        <w:t>P</w:t>
      </w:r>
      <w:r w:rsidR="00886CF3" w:rsidRPr="00CA0D2D">
        <w:rPr>
          <w:rStyle w:val="jsgrdq"/>
          <w:bCs/>
          <w:sz w:val="24"/>
          <w:szCs w:val="24"/>
        </w:rPr>
        <w:t>ublikacja w magazynie</w:t>
      </w:r>
      <w:r w:rsidRPr="00CA0D2D">
        <w:rPr>
          <w:rStyle w:val="jsgrdq"/>
          <w:bCs/>
          <w:sz w:val="24"/>
          <w:szCs w:val="24"/>
        </w:rPr>
        <w:t xml:space="preserve"> Europejskim</w:t>
      </w:r>
      <w:r w:rsidR="00886CF3" w:rsidRPr="00CA0D2D">
        <w:rPr>
          <w:rStyle w:val="jsgrdq"/>
          <w:bCs/>
          <w:sz w:val="24"/>
          <w:szCs w:val="24"/>
        </w:rPr>
        <w:t xml:space="preserve"> Szlaku Reformacji informacji o </w:t>
      </w:r>
      <w:r w:rsidRPr="00CA0D2D">
        <w:rPr>
          <w:rStyle w:val="jsgrdq"/>
          <w:bCs/>
          <w:sz w:val="24"/>
          <w:szCs w:val="24"/>
        </w:rPr>
        <w:t>Dolnym Śląsku</w:t>
      </w:r>
    </w:p>
    <w:p w14:paraId="5F7AE5B4" w14:textId="52400A71" w:rsidR="00886CF3" w:rsidRPr="00CA0D2D" w:rsidRDefault="00886CF3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CA0D2D">
        <w:rPr>
          <w:rStyle w:val="jsgrdq"/>
          <w:bCs/>
          <w:sz w:val="24"/>
          <w:szCs w:val="24"/>
        </w:rPr>
        <w:t>Koordynacja Europejskiego Szlaku Zamków i Pałaców</w:t>
      </w:r>
    </w:p>
    <w:p w14:paraId="7DDD71B4" w14:textId="3248E2AC" w:rsidR="00886CF3" w:rsidRPr="00840A20" w:rsidRDefault="00886CF3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CA0D2D">
        <w:rPr>
          <w:rStyle w:val="jsgrdq"/>
          <w:bCs/>
          <w:sz w:val="24"/>
          <w:szCs w:val="24"/>
        </w:rPr>
        <w:t xml:space="preserve">Koordynacja </w:t>
      </w:r>
      <w:r w:rsidRPr="00840A20">
        <w:rPr>
          <w:rStyle w:val="jsgrdq"/>
          <w:bCs/>
          <w:sz w:val="24"/>
          <w:szCs w:val="24"/>
        </w:rPr>
        <w:t>Szlaku Tajemniczych Podziemi</w:t>
      </w:r>
    </w:p>
    <w:p w14:paraId="0DEAA924" w14:textId="19152A37" w:rsidR="00886CF3" w:rsidRPr="0025068C" w:rsidRDefault="00886CF3" w:rsidP="0025068C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>Koordynacja Szlaku Smaki Dolnego Śląska</w:t>
      </w:r>
      <w:r w:rsidR="0025068C">
        <w:rPr>
          <w:rStyle w:val="jsgrdq"/>
          <w:bCs/>
          <w:sz w:val="24"/>
          <w:szCs w:val="24"/>
        </w:rPr>
        <w:t xml:space="preserve">: </w:t>
      </w:r>
      <w:r w:rsidRPr="0025068C">
        <w:rPr>
          <w:rStyle w:val="jsgrdq"/>
          <w:bCs/>
          <w:sz w:val="24"/>
          <w:szCs w:val="24"/>
        </w:rPr>
        <w:t>starania o integrację ze zmodernizowanym Dziedzictwem Kulinarnym</w:t>
      </w:r>
    </w:p>
    <w:p w14:paraId="120AD32D" w14:textId="1AB52EAC" w:rsidR="00886CF3" w:rsidRPr="0025068C" w:rsidRDefault="00886CF3" w:rsidP="0025068C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>Angażowanie DOT i partnerów w regionie w działania Polskiej Organizacji Turystycznej</w:t>
      </w:r>
      <w:r w:rsidR="0025068C">
        <w:rPr>
          <w:rStyle w:val="jsgrdq"/>
          <w:bCs/>
          <w:sz w:val="24"/>
          <w:szCs w:val="24"/>
        </w:rPr>
        <w:t xml:space="preserve">:  </w:t>
      </w:r>
      <w:r w:rsidRPr="0025068C">
        <w:rPr>
          <w:rStyle w:val="jsgrdq"/>
          <w:bCs/>
          <w:sz w:val="24"/>
          <w:szCs w:val="24"/>
        </w:rPr>
        <w:t>wykorzystanie dofinansowania do targów</w:t>
      </w:r>
      <w:r w:rsidR="0025068C">
        <w:rPr>
          <w:rStyle w:val="jsgrdq"/>
          <w:bCs/>
          <w:sz w:val="24"/>
          <w:szCs w:val="24"/>
        </w:rPr>
        <w:t xml:space="preserve">; </w:t>
      </w:r>
      <w:r w:rsidRPr="0025068C">
        <w:rPr>
          <w:rStyle w:val="jsgrdq"/>
          <w:bCs/>
          <w:sz w:val="24"/>
          <w:szCs w:val="24"/>
        </w:rPr>
        <w:t>certyfikacja informacji turystycznych</w:t>
      </w:r>
      <w:r w:rsidR="0025068C">
        <w:rPr>
          <w:rStyle w:val="jsgrdq"/>
          <w:bCs/>
          <w:sz w:val="24"/>
          <w:szCs w:val="24"/>
        </w:rPr>
        <w:t xml:space="preserve">; </w:t>
      </w:r>
      <w:r w:rsidRPr="0025068C">
        <w:rPr>
          <w:rStyle w:val="jsgrdq"/>
          <w:bCs/>
          <w:sz w:val="24"/>
          <w:szCs w:val="24"/>
        </w:rPr>
        <w:t>współprowadzenie konkursu na Certyfikat POT</w:t>
      </w:r>
    </w:p>
    <w:p w14:paraId="49CD88D7" w14:textId="0984F985" w:rsidR="00886CF3" w:rsidRPr="00840A20" w:rsidRDefault="00886CF3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>Katalog ofert przyjazdowych na Dolny Śląsk</w:t>
      </w:r>
    </w:p>
    <w:p w14:paraId="4D65107F" w14:textId="1BDFCF6B" w:rsidR="00886CF3" w:rsidRPr="0025068C" w:rsidRDefault="00E85F0A" w:rsidP="0025068C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>Oferta wizyt studyjnych dla touroperatorów</w:t>
      </w:r>
      <w:r w:rsidR="0025068C">
        <w:rPr>
          <w:rStyle w:val="jsgrdq"/>
          <w:bCs/>
          <w:sz w:val="24"/>
          <w:szCs w:val="24"/>
        </w:rPr>
        <w:t xml:space="preserve">: </w:t>
      </w:r>
      <w:r w:rsidRPr="0025068C">
        <w:rPr>
          <w:rStyle w:val="jsgrdq"/>
          <w:bCs/>
          <w:sz w:val="24"/>
          <w:szCs w:val="24"/>
        </w:rPr>
        <w:t>w 2023r. zakładamy co najmniej 40 gości z biur podróży na wizytach studyjnych w regionie</w:t>
      </w:r>
    </w:p>
    <w:p w14:paraId="1B3AE981" w14:textId="6414185A" w:rsidR="009B2BC1" w:rsidRDefault="009B2BC1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>
        <w:rPr>
          <w:rStyle w:val="jsgrdq"/>
          <w:bCs/>
          <w:sz w:val="24"/>
          <w:szCs w:val="24"/>
        </w:rPr>
        <w:t>Rozwój współpracy z DOT Sp. z o.o.</w:t>
      </w:r>
    </w:p>
    <w:p w14:paraId="71F72B14" w14:textId="6293DAF4" w:rsidR="009B2BC1" w:rsidRDefault="009B2BC1" w:rsidP="009B2BC1">
      <w:pPr>
        <w:spacing w:after="0"/>
        <w:ind w:left="360"/>
        <w:jc w:val="both"/>
        <w:rPr>
          <w:rStyle w:val="jsgrdq"/>
          <w:bCs/>
          <w:sz w:val="24"/>
          <w:szCs w:val="24"/>
        </w:rPr>
      </w:pPr>
      <w:r>
        <w:rPr>
          <w:rStyle w:val="jsgrdq"/>
          <w:bCs/>
          <w:sz w:val="24"/>
          <w:szCs w:val="24"/>
        </w:rPr>
        <w:t>- jarmark bożonarodzeniowy</w:t>
      </w:r>
    </w:p>
    <w:p w14:paraId="5D43A4F2" w14:textId="29C18D5C" w:rsidR="009B2BC1" w:rsidRDefault="009B2BC1" w:rsidP="009B2BC1">
      <w:pPr>
        <w:spacing w:after="0"/>
        <w:ind w:left="360"/>
        <w:jc w:val="both"/>
        <w:rPr>
          <w:rStyle w:val="jsgrdq"/>
          <w:bCs/>
          <w:sz w:val="24"/>
          <w:szCs w:val="24"/>
        </w:rPr>
      </w:pPr>
      <w:r>
        <w:rPr>
          <w:rStyle w:val="jsgrdq"/>
          <w:bCs/>
          <w:sz w:val="24"/>
          <w:szCs w:val="24"/>
        </w:rPr>
        <w:t>- organizacja wizyt studyjnych z wkładem własnym od uczestników</w:t>
      </w:r>
    </w:p>
    <w:p w14:paraId="0158D586" w14:textId="39218791" w:rsidR="009B2BC1" w:rsidRDefault="009B2BC1" w:rsidP="009B2BC1">
      <w:pPr>
        <w:spacing w:after="0"/>
        <w:ind w:left="360"/>
        <w:jc w:val="both"/>
        <w:rPr>
          <w:rStyle w:val="jsgrdq"/>
          <w:bCs/>
          <w:sz w:val="24"/>
          <w:szCs w:val="24"/>
        </w:rPr>
      </w:pPr>
      <w:r>
        <w:rPr>
          <w:rStyle w:val="jsgrdq"/>
          <w:bCs/>
          <w:sz w:val="24"/>
          <w:szCs w:val="24"/>
        </w:rPr>
        <w:t xml:space="preserve">- wspólny katalog promocji regionu i ofert turystycznych wszystkich chętnych </w:t>
      </w:r>
      <w:proofErr w:type="spellStart"/>
      <w:r>
        <w:rPr>
          <w:rStyle w:val="jsgrdq"/>
          <w:bCs/>
          <w:sz w:val="24"/>
          <w:szCs w:val="24"/>
        </w:rPr>
        <w:t>ofertodawców</w:t>
      </w:r>
      <w:proofErr w:type="spellEnd"/>
      <w:r>
        <w:rPr>
          <w:rStyle w:val="jsgrdq"/>
          <w:bCs/>
          <w:sz w:val="24"/>
          <w:szCs w:val="24"/>
        </w:rPr>
        <w:t xml:space="preserve"> posiadających ofertę Dolnego Śląska </w:t>
      </w:r>
    </w:p>
    <w:p w14:paraId="67D15E1D" w14:textId="55CF3ED3" w:rsidR="009B2BC1" w:rsidRPr="009B2BC1" w:rsidRDefault="009B2BC1" w:rsidP="009B2BC1">
      <w:pPr>
        <w:spacing w:after="0"/>
        <w:ind w:left="360"/>
        <w:jc w:val="both"/>
        <w:rPr>
          <w:rStyle w:val="jsgrdq"/>
          <w:bCs/>
          <w:sz w:val="24"/>
          <w:szCs w:val="24"/>
        </w:rPr>
      </w:pPr>
      <w:r>
        <w:rPr>
          <w:rStyle w:val="jsgrdq"/>
          <w:bCs/>
          <w:sz w:val="24"/>
          <w:szCs w:val="24"/>
        </w:rPr>
        <w:t xml:space="preserve">- organizacja salonu wystawienniczego dolnośląskich produktów jako punktu </w:t>
      </w:r>
      <w:proofErr w:type="spellStart"/>
      <w:r>
        <w:rPr>
          <w:rStyle w:val="jsgrdq"/>
          <w:bCs/>
          <w:sz w:val="24"/>
          <w:szCs w:val="24"/>
        </w:rPr>
        <w:t>promocyjno</w:t>
      </w:r>
      <w:proofErr w:type="spellEnd"/>
      <w:r>
        <w:rPr>
          <w:rStyle w:val="jsgrdq"/>
          <w:bCs/>
          <w:sz w:val="24"/>
          <w:szCs w:val="24"/>
        </w:rPr>
        <w:t xml:space="preserve"> - handlowego</w:t>
      </w:r>
    </w:p>
    <w:p w14:paraId="23AB7D35" w14:textId="7A4E673E" w:rsidR="00E85F0A" w:rsidRDefault="00E85F0A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lastRenderedPageBreak/>
        <w:t xml:space="preserve">Prezentacja ofert przyjazdowych na Dolny Śląsk na portalu </w:t>
      </w:r>
      <w:hyperlink r:id="rId10" w:history="1">
        <w:r w:rsidRPr="00840A20">
          <w:rPr>
            <w:rStyle w:val="Hipercze"/>
            <w:bCs/>
            <w:sz w:val="24"/>
            <w:szCs w:val="24"/>
          </w:rPr>
          <w:t>www.dolnyslask.travel.pl</w:t>
        </w:r>
      </w:hyperlink>
      <w:r w:rsidR="00CA0D2D">
        <w:rPr>
          <w:rStyle w:val="jsgrdq"/>
          <w:bCs/>
          <w:sz w:val="24"/>
          <w:szCs w:val="24"/>
        </w:rPr>
        <w:t xml:space="preserve"> </w:t>
      </w:r>
      <w:r w:rsidR="00CA0D2D" w:rsidRPr="00CA0D2D">
        <w:rPr>
          <w:rStyle w:val="jsgrdq"/>
          <w:bCs/>
          <w:sz w:val="24"/>
          <w:szCs w:val="24"/>
        </w:rPr>
        <w:t xml:space="preserve">(w </w:t>
      </w:r>
      <w:r w:rsidRPr="00CA0D2D">
        <w:rPr>
          <w:rStyle w:val="jsgrdq"/>
          <w:bCs/>
          <w:sz w:val="24"/>
          <w:szCs w:val="24"/>
        </w:rPr>
        <w:t>związku z końcem programu Polski Bon Turystyczny przewidujemy spadek wartościowy sprzedaży o około 95%</w:t>
      </w:r>
      <w:r w:rsidR="00CA0D2D" w:rsidRPr="00CA0D2D">
        <w:rPr>
          <w:rStyle w:val="jsgrdq"/>
          <w:bCs/>
          <w:sz w:val="24"/>
          <w:szCs w:val="24"/>
        </w:rPr>
        <w:t>)</w:t>
      </w:r>
    </w:p>
    <w:p w14:paraId="2CDBB25B" w14:textId="15693BDE" w:rsidR="00351B42" w:rsidRPr="00CA0D2D" w:rsidRDefault="00351B42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>
        <w:rPr>
          <w:rStyle w:val="jsgrdq"/>
          <w:bCs/>
          <w:sz w:val="24"/>
          <w:szCs w:val="24"/>
        </w:rPr>
        <w:t xml:space="preserve">Wsparcie starań Geoparku Kraina Wygasłych Wulkanów o wpis do Światowej Sieci Geoparków UNESCO – udział w </w:t>
      </w:r>
      <w:r w:rsidR="00FA33D8">
        <w:rPr>
          <w:rStyle w:val="jsgrdq"/>
          <w:bCs/>
          <w:sz w:val="24"/>
          <w:szCs w:val="24"/>
        </w:rPr>
        <w:t>spotkaniach, uchwała wyrażająca poparcie dla projektu;</w:t>
      </w:r>
      <w:bookmarkStart w:id="0" w:name="_GoBack"/>
      <w:bookmarkEnd w:id="0"/>
    </w:p>
    <w:p w14:paraId="0155C367" w14:textId="77777777" w:rsidR="00840A20" w:rsidRPr="00840A20" w:rsidRDefault="00840A20" w:rsidP="00840A20">
      <w:pPr>
        <w:pStyle w:val="Akapitzlist"/>
        <w:spacing w:after="0"/>
        <w:ind w:left="792"/>
        <w:jc w:val="both"/>
        <w:rPr>
          <w:rStyle w:val="jsgrdq"/>
          <w:bCs/>
          <w:color w:val="FF0000"/>
          <w:sz w:val="24"/>
          <w:szCs w:val="24"/>
        </w:rPr>
      </w:pPr>
    </w:p>
    <w:p w14:paraId="703BA866" w14:textId="6DEF8F0E" w:rsidR="00886CF3" w:rsidRPr="00840A20" w:rsidRDefault="00886CF3" w:rsidP="00A213CB">
      <w:pPr>
        <w:pStyle w:val="Akapitzlist"/>
        <w:numPr>
          <w:ilvl w:val="0"/>
          <w:numId w:val="36"/>
        </w:numPr>
        <w:spacing w:after="0"/>
        <w:jc w:val="both"/>
        <w:rPr>
          <w:rStyle w:val="jsgrdq"/>
          <w:b/>
          <w:bCs/>
          <w:sz w:val="24"/>
          <w:szCs w:val="24"/>
        </w:rPr>
      </w:pPr>
      <w:r w:rsidRPr="00840A20">
        <w:rPr>
          <w:rStyle w:val="jsgrdq"/>
          <w:b/>
          <w:bCs/>
          <w:color w:val="14110F"/>
          <w:sz w:val="24"/>
          <w:szCs w:val="24"/>
        </w:rPr>
        <w:t>Dywersyfikacja i zwiększenie źródeł finansowania działań stowarzyszenia</w:t>
      </w:r>
    </w:p>
    <w:p w14:paraId="01E715A1" w14:textId="2EB2C610" w:rsidR="00E85F0A" w:rsidRPr="00840A20" w:rsidRDefault="00E85F0A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 xml:space="preserve">Zaproszenie partnerów komercyjnych do współpracy np.: ubezpieczyciele - partnerzy turystyki aktywnej, producenci rowerów - partnerzy Dolny Śląsk Rowerem, itp. </w:t>
      </w:r>
    </w:p>
    <w:p w14:paraId="1A4FF8F6" w14:textId="2C1F28D6" w:rsidR="00E85F0A" w:rsidRPr="00840A20" w:rsidRDefault="00E85F0A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>Optymalizacja współpracy z DOT Sp. z o.o.</w:t>
      </w:r>
    </w:p>
    <w:p w14:paraId="35FE545B" w14:textId="3A9A2075" w:rsidR="00840A20" w:rsidRDefault="00E85F0A" w:rsidP="00A213CB">
      <w:pPr>
        <w:pStyle w:val="Akapitzlist"/>
        <w:numPr>
          <w:ilvl w:val="1"/>
          <w:numId w:val="36"/>
        </w:numPr>
        <w:spacing w:after="0"/>
        <w:jc w:val="both"/>
        <w:rPr>
          <w:rStyle w:val="jsgrdq"/>
          <w:bCs/>
          <w:sz w:val="24"/>
          <w:szCs w:val="24"/>
        </w:rPr>
      </w:pPr>
      <w:r w:rsidRPr="00840A20">
        <w:rPr>
          <w:rStyle w:val="jsgrdq"/>
          <w:bCs/>
          <w:sz w:val="24"/>
          <w:szCs w:val="24"/>
        </w:rPr>
        <w:t xml:space="preserve">Stałe poszukiwanie nowych źródeł finansowania (analiza: Narodowy Instytut Wolności, Fundusz </w:t>
      </w:r>
      <w:r w:rsidR="0025068C">
        <w:rPr>
          <w:rStyle w:val="jsgrdq"/>
          <w:bCs/>
          <w:sz w:val="24"/>
          <w:szCs w:val="24"/>
        </w:rPr>
        <w:t>W</w:t>
      </w:r>
      <w:r w:rsidRPr="00840A20">
        <w:rPr>
          <w:rStyle w:val="jsgrdq"/>
          <w:bCs/>
          <w:sz w:val="24"/>
          <w:szCs w:val="24"/>
        </w:rPr>
        <w:t>yszehradzki i inne</w:t>
      </w:r>
      <w:r w:rsidR="0025068C">
        <w:rPr>
          <w:rStyle w:val="jsgrdq"/>
          <w:bCs/>
          <w:sz w:val="24"/>
          <w:szCs w:val="24"/>
        </w:rPr>
        <w:t>)</w:t>
      </w:r>
    </w:p>
    <w:p w14:paraId="4B93F1C0" w14:textId="18D893A1" w:rsidR="0025068C" w:rsidRDefault="0025068C" w:rsidP="0025068C">
      <w:pPr>
        <w:spacing w:after="0"/>
        <w:jc w:val="both"/>
        <w:rPr>
          <w:rStyle w:val="jsgrdq"/>
          <w:bCs/>
          <w:sz w:val="24"/>
          <w:szCs w:val="24"/>
        </w:rPr>
      </w:pPr>
    </w:p>
    <w:p w14:paraId="47A4387E" w14:textId="35EA774E" w:rsidR="0025068C" w:rsidRDefault="0025068C" w:rsidP="0025068C">
      <w:pPr>
        <w:spacing w:after="0"/>
        <w:jc w:val="both"/>
        <w:rPr>
          <w:rStyle w:val="jsgrdq"/>
          <w:bCs/>
          <w:sz w:val="24"/>
          <w:szCs w:val="24"/>
        </w:rPr>
      </w:pPr>
    </w:p>
    <w:p w14:paraId="7EEFCB51" w14:textId="5057D66A" w:rsidR="00CF3DE8" w:rsidRDefault="00CF3DE8" w:rsidP="0025068C">
      <w:pPr>
        <w:spacing w:after="0"/>
        <w:jc w:val="both"/>
        <w:rPr>
          <w:rStyle w:val="jsgrdq"/>
          <w:bCs/>
          <w:sz w:val="24"/>
          <w:szCs w:val="24"/>
        </w:rPr>
      </w:pPr>
    </w:p>
    <w:p w14:paraId="54C9813D" w14:textId="77777777" w:rsidR="00CF3DE8" w:rsidRDefault="00CF3DE8" w:rsidP="0025068C">
      <w:pPr>
        <w:spacing w:after="0"/>
        <w:jc w:val="both"/>
        <w:rPr>
          <w:rStyle w:val="jsgrdq"/>
          <w:bCs/>
          <w:sz w:val="24"/>
          <w:szCs w:val="24"/>
        </w:rPr>
      </w:pPr>
    </w:p>
    <w:p w14:paraId="6F848D6A" w14:textId="4B3203BC" w:rsidR="0025068C" w:rsidRDefault="0025068C" w:rsidP="0025068C">
      <w:pPr>
        <w:spacing w:after="0"/>
        <w:jc w:val="both"/>
        <w:rPr>
          <w:rStyle w:val="jsgrdq"/>
          <w:bCs/>
          <w:sz w:val="24"/>
          <w:szCs w:val="24"/>
        </w:rPr>
      </w:pPr>
    </w:p>
    <w:p w14:paraId="58C6272D" w14:textId="77777777" w:rsidR="0025068C" w:rsidRPr="0025068C" w:rsidRDefault="0025068C" w:rsidP="0025068C">
      <w:pPr>
        <w:spacing w:after="0"/>
        <w:jc w:val="both"/>
        <w:rPr>
          <w:rStyle w:val="jsgrdq"/>
          <w:bCs/>
          <w:sz w:val="24"/>
          <w:szCs w:val="24"/>
        </w:rPr>
      </w:pPr>
    </w:p>
    <w:p w14:paraId="6739EF11" w14:textId="2EFC4112" w:rsidR="00E85F0A" w:rsidRPr="00840A20" w:rsidRDefault="00E85F0A" w:rsidP="00840A20">
      <w:pPr>
        <w:spacing w:after="0"/>
        <w:jc w:val="center"/>
        <w:rPr>
          <w:rStyle w:val="jsgrdq"/>
          <w:b/>
          <w:sz w:val="40"/>
          <w:szCs w:val="40"/>
        </w:rPr>
      </w:pPr>
      <w:r w:rsidRPr="00840A20">
        <w:rPr>
          <w:rStyle w:val="jsgrdq"/>
          <w:b/>
          <w:sz w:val="40"/>
          <w:szCs w:val="40"/>
        </w:rPr>
        <w:t>INFORMACJA, EDUKACJA, BADANIA</w:t>
      </w:r>
    </w:p>
    <w:p w14:paraId="1E590950" w14:textId="77777777" w:rsidR="00840A20" w:rsidRPr="00E85F0A" w:rsidRDefault="00840A20" w:rsidP="00A213CB">
      <w:pPr>
        <w:spacing w:after="0"/>
        <w:jc w:val="both"/>
        <w:rPr>
          <w:rStyle w:val="jsgrdq"/>
          <w:b/>
          <w:sz w:val="28"/>
          <w:szCs w:val="28"/>
        </w:rPr>
      </w:pPr>
    </w:p>
    <w:p w14:paraId="7A1D66D8" w14:textId="357225B6" w:rsidR="00886CF3" w:rsidRPr="00840A20" w:rsidRDefault="00886CF3" w:rsidP="00A213CB">
      <w:pPr>
        <w:pStyle w:val="Akapitzlist"/>
        <w:numPr>
          <w:ilvl w:val="0"/>
          <w:numId w:val="38"/>
        </w:numPr>
        <w:spacing w:after="0"/>
        <w:jc w:val="both"/>
        <w:rPr>
          <w:rStyle w:val="jsgrdq"/>
          <w:rFonts w:asciiTheme="minorHAnsi" w:hAnsiTheme="minorHAnsi" w:cstheme="minorHAnsi"/>
          <w:b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/>
          <w:bCs/>
          <w:color w:val="14110F"/>
          <w:sz w:val="24"/>
          <w:szCs w:val="24"/>
        </w:rPr>
        <w:t>Prowadzenie działalności edukacyjnej</w:t>
      </w:r>
    </w:p>
    <w:p w14:paraId="713AD3FC" w14:textId="26ABB15D" w:rsidR="00540F88" w:rsidRDefault="00540F88" w:rsidP="00A213CB">
      <w:pPr>
        <w:pStyle w:val="Akapitzlist"/>
        <w:numPr>
          <w:ilvl w:val="1"/>
          <w:numId w:val="38"/>
        </w:numPr>
        <w:spacing w:after="0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Starania o ogłoszenie </w:t>
      </w:r>
      <w:r w:rsidR="00C24138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przez Samorząd Województwa </w:t>
      </w:r>
      <w:r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roku 2023 – rokiem turystyki </w:t>
      </w:r>
      <w:r w:rsidR="00A63064">
        <w:rPr>
          <w:rStyle w:val="jsgrdq"/>
          <w:rFonts w:asciiTheme="minorHAnsi" w:hAnsiTheme="minorHAnsi" w:cstheme="minorHAnsi"/>
          <w:bCs/>
          <w:sz w:val="24"/>
          <w:szCs w:val="24"/>
        </w:rPr>
        <w:t>lokalnej</w:t>
      </w:r>
      <w:r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 na Dolnym Śląsku</w:t>
      </w:r>
    </w:p>
    <w:p w14:paraId="771D81E5" w14:textId="03EB341C" w:rsidR="00E85F0A" w:rsidRPr="00840A20" w:rsidRDefault="00E85F0A" w:rsidP="00A213CB">
      <w:pPr>
        <w:pStyle w:val="Akapitzlist"/>
        <w:numPr>
          <w:ilvl w:val="1"/>
          <w:numId w:val="38"/>
        </w:numPr>
        <w:spacing w:after="0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Działania kierowane do szkół </w:t>
      </w:r>
      <w:r w:rsidR="00053022">
        <w:rPr>
          <w:rStyle w:val="jsgrdq"/>
          <w:rFonts w:asciiTheme="minorHAnsi" w:hAnsiTheme="minorHAnsi" w:cstheme="minorHAnsi"/>
          <w:bCs/>
          <w:sz w:val="24"/>
          <w:szCs w:val="24"/>
        </w:rPr>
        <w:t>– organizacja konferencji i giełdy ofert członków DOT w partnerstwie z Ośrodkiem Doskonalenia Nauczycieli – I kwartał 2023</w:t>
      </w:r>
    </w:p>
    <w:p w14:paraId="1C2F42AC" w14:textId="5140087C" w:rsidR="00E85F0A" w:rsidRPr="00840A20" w:rsidRDefault="00E85F0A" w:rsidP="00A213CB">
      <w:pPr>
        <w:pStyle w:val="Akapitzlist"/>
        <w:numPr>
          <w:ilvl w:val="1"/>
          <w:numId w:val="38"/>
        </w:numPr>
        <w:spacing w:after="0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Turystyczna Szkoła – wsparcie projektu POT</w:t>
      </w:r>
      <w:r w:rsidR="00053022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 na obszarze Dolnego Śląska</w:t>
      </w:r>
    </w:p>
    <w:p w14:paraId="7967D2E4" w14:textId="77777777" w:rsidR="00840A20" w:rsidRPr="00840A20" w:rsidRDefault="00840A20" w:rsidP="00840A20">
      <w:pPr>
        <w:pStyle w:val="Akapitzlist"/>
        <w:spacing w:after="0"/>
        <w:ind w:left="792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</w:p>
    <w:p w14:paraId="0E5D898A" w14:textId="4AD710A4" w:rsidR="00E85F0A" w:rsidRPr="00840A20" w:rsidRDefault="00886CF3" w:rsidP="00A213CB">
      <w:pPr>
        <w:pStyle w:val="Akapitzlist"/>
        <w:numPr>
          <w:ilvl w:val="0"/>
          <w:numId w:val="38"/>
        </w:numPr>
        <w:spacing w:after="0"/>
        <w:jc w:val="both"/>
        <w:rPr>
          <w:rStyle w:val="jsgrdq"/>
          <w:rFonts w:asciiTheme="minorHAnsi" w:hAnsiTheme="minorHAnsi" w:cstheme="minorHAnsi"/>
          <w:b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/>
          <w:bCs/>
          <w:color w:val="14110F"/>
          <w:sz w:val="24"/>
          <w:szCs w:val="24"/>
        </w:rPr>
        <w:t>Prowadzenie działalności szkoleniowej</w:t>
      </w:r>
    </w:p>
    <w:p w14:paraId="476203E6" w14:textId="77777777" w:rsidR="00053022" w:rsidRDefault="00E85F0A" w:rsidP="0025068C">
      <w:pPr>
        <w:pStyle w:val="Akapitzlist"/>
        <w:numPr>
          <w:ilvl w:val="1"/>
          <w:numId w:val="38"/>
        </w:numPr>
        <w:spacing w:after="0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Realizacja szkoleń w oparciu o projekty:</w:t>
      </w:r>
      <w:r w:rsidR="0025068C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DCB4DD2" w14:textId="77777777" w:rsidR="00053022" w:rsidRDefault="00053022" w:rsidP="00053022">
      <w:pPr>
        <w:pStyle w:val="Akapitzlist"/>
        <w:spacing w:after="0"/>
        <w:ind w:left="792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- </w:t>
      </w:r>
      <w:r w:rsidR="00E85F0A" w:rsidRPr="0025068C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KSOW – </w:t>
      </w:r>
      <w:proofErr w:type="spellStart"/>
      <w:r w:rsidR="00E85F0A" w:rsidRPr="0025068C">
        <w:rPr>
          <w:rStyle w:val="jsgrdq"/>
          <w:rFonts w:asciiTheme="minorHAnsi" w:hAnsiTheme="minorHAnsi" w:cstheme="minorHAnsi"/>
          <w:bCs/>
          <w:sz w:val="24"/>
          <w:szCs w:val="24"/>
        </w:rPr>
        <w:t>Slow</w:t>
      </w:r>
      <w:proofErr w:type="spellEnd"/>
      <w:r w:rsidR="00E85F0A" w:rsidRPr="0025068C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E85F0A" w:rsidRPr="0025068C">
        <w:rPr>
          <w:rStyle w:val="jsgrdq"/>
          <w:rFonts w:asciiTheme="minorHAnsi" w:hAnsiTheme="minorHAnsi" w:cstheme="minorHAnsi"/>
          <w:bCs/>
          <w:sz w:val="24"/>
          <w:szCs w:val="24"/>
        </w:rPr>
        <w:t>Tourism</w:t>
      </w:r>
      <w:proofErr w:type="spellEnd"/>
      <w:r w:rsidR="0025068C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; </w:t>
      </w:r>
    </w:p>
    <w:p w14:paraId="1E05A178" w14:textId="77777777" w:rsidR="00053022" w:rsidRDefault="00053022" w:rsidP="00053022">
      <w:pPr>
        <w:pStyle w:val="Akapitzlist"/>
        <w:spacing w:after="0"/>
        <w:ind w:left="792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- </w:t>
      </w:r>
      <w:r w:rsidR="00E85F0A" w:rsidRPr="0025068C">
        <w:rPr>
          <w:rStyle w:val="jsgrdq"/>
          <w:rFonts w:asciiTheme="minorHAnsi" w:hAnsiTheme="minorHAnsi" w:cstheme="minorHAnsi"/>
          <w:bCs/>
          <w:sz w:val="24"/>
          <w:szCs w:val="24"/>
        </w:rPr>
        <w:t>RPO Aktywizacja Zawodowa</w:t>
      </w:r>
      <w:r w:rsidR="0025068C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; </w:t>
      </w:r>
    </w:p>
    <w:p w14:paraId="2A1C6091" w14:textId="5B564733" w:rsidR="00E85F0A" w:rsidRDefault="00053022" w:rsidP="00053022">
      <w:pPr>
        <w:pStyle w:val="Akapitzlist"/>
        <w:spacing w:after="0"/>
        <w:ind w:left="792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- </w:t>
      </w:r>
      <w:r w:rsidR="00E85F0A" w:rsidRPr="0025068C">
        <w:rPr>
          <w:rStyle w:val="jsgrdq"/>
          <w:rFonts w:asciiTheme="minorHAnsi" w:hAnsiTheme="minorHAnsi" w:cstheme="minorHAnsi"/>
          <w:bCs/>
          <w:sz w:val="24"/>
          <w:szCs w:val="24"/>
        </w:rPr>
        <w:t>POT – szkolenie dla informacji turystycznych</w:t>
      </w:r>
    </w:p>
    <w:p w14:paraId="17F657AE" w14:textId="32337369" w:rsidR="00540F88" w:rsidRPr="0025068C" w:rsidRDefault="00540F88" w:rsidP="00053022">
      <w:pPr>
        <w:pStyle w:val="Akapitzlist"/>
        <w:spacing w:after="0"/>
        <w:ind w:left="792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>
        <w:rPr>
          <w:rStyle w:val="jsgrdq"/>
          <w:rFonts w:asciiTheme="minorHAnsi" w:hAnsiTheme="minorHAnsi" w:cstheme="minorHAnsi"/>
          <w:bCs/>
          <w:sz w:val="24"/>
          <w:szCs w:val="24"/>
        </w:rPr>
        <w:t>Przewidujemy złożenie wniosków o dofinansowanie projektu „Webinarium Jak zostać miejscem przyjaznym rowerzyście” – realizacja w razie pozyskania dofinansowania</w:t>
      </w:r>
    </w:p>
    <w:p w14:paraId="087342A7" w14:textId="23DE0359" w:rsidR="00115714" w:rsidRPr="00840A20" w:rsidRDefault="00115714" w:rsidP="00840A20">
      <w:pPr>
        <w:pStyle w:val="Akapitzlist"/>
        <w:numPr>
          <w:ilvl w:val="1"/>
          <w:numId w:val="38"/>
        </w:numPr>
        <w:spacing w:after="0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Aktywne uczestnictwo w Radzie Biznesu:</w:t>
      </w:r>
      <w:r w:rsidR="00840A20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 </w:t>
      </w: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Wrocławska Akademia Biznesu w Naukach Stosowanych</w:t>
      </w:r>
      <w:r w:rsidR="00840A20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, </w:t>
      </w: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Wyższa Szkoła Bankowa</w:t>
      </w:r>
      <w:r w:rsidR="00840A20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, </w:t>
      </w: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A</w:t>
      </w:r>
      <w:r w:rsidR="00053022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kademia </w:t>
      </w: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W</w:t>
      </w:r>
      <w:r w:rsidR="00053022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ychowania </w:t>
      </w: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F</w:t>
      </w:r>
      <w:r w:rsidR="00053022">
        <w:rPr>
          <w:rStyle w:val="jsgrdq"/>
          <w:rFonts w:asciiTheme="minorHAnsi" w:hAnsiTheme="minorHAnsi" w:cstheme="minorHAnsi"/>
          <w:bCs/>
          <w:sz w:val="24"/>
          <w:szCs w:val="24"/>
        </w:rPr>
        <w:t>izycznego we Wrocławiu</w:t>
      </w:r>
    </w:p>
    <w:p w14:paraId="0AAED6C7" w14:textId="1748A3C1" w:rsidR="00E85F0A" w:rsidRDefault="0025068C" w:rsidP="00A213CB">
      <w:pPr>
        <w:pStyle w:val="Akapitzlist"/>
        <w:numPr>
          <w:ilvl w:val="1"/>
          <w:numId w:val="38"/>
        </w:numPr>
        <w:spacing w:after="0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>
        <w:rPr>
          <w:rStyle w:val="jsgrdq"/>
          <w:rFonts w:asciiTheme="minorHAnsi" w:hAnsiTheme="minorHAnsi" w:cstheme="minorHAnsi"/>
          <w:bCs/>
          <w:sz w:val="24"/>
          <w:szCs w:val="24"/>
        </w:rPr>
        <w:t>Z</w:t>
      </w:r>
      <w:r w:rsidR="00115714"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aangażowanie w projekty uczelniane</w:t>
      </w:r>
      <w:r w:rsidR="003373A2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 – MOZART wspólnie z </w:t>
      </w:r>
      <w:r w:rsidR="003373A2"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Wrocławska Akademia Biznesu w Naukach Stosowanych</w:t>
      </w:r>
      <w:r w:rsidR="001A6DCE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: „Propozycja implementacji </w:t>
      </w:r>
      <w:proofErr w:type="spellStart"/>
      <w:r w:rsidR="001A6DCE">
        <w:rPr>
          <w:rStyle w:val="jsgrdq"/>
          <w:rFonts w:asciiTheme="minorHAnsi" w:hAnsiTheme="minorHAnsi" w:cstheme="minorHAnsi"/>
          <w:bCs/>
          <w:sz w:val="24"/>
          <w:szCs w:val="24"/>
        </w:rPr>
        <w:t>digital</w:t>
      </w:r>
      <w:proofErr w:type="spellEnd"/>
      <w:r w:rsidR="001A6DCE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 marketingu w praktyce biznesowej DOT szansą na skuteczną promocję turystyki zrównoważonej Wrocławia i regionu”. </w:t>
      </w:r>
    </w:p>
    <w:p w14:paraId="209F56FC" w14:textId="77777777" w:rsidR="00840A20" w:rsidRPr="00840A20" w:rsidRDefault="00840A20" w:rsidP="00840A20">
      <w:pPr>
        <w:pStyle w:val="Akapitzlist"/>
        <w:spacing w:after="0"/>
        <w:ind w:left="792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</w:p>
    <w:p w14:paraId="7C6C5BDF" w14:textId="77777777" w:rsidR="00115714" w:rsidRPr="00840A20" w:rsidRDefault="00886CF3" w:rsidP="00A213CB">
      <w:pPr>
        <w:pStyle w:val="Akapitzlist"/>
        <w:numPr>
          <w:ilvl w:val="0"/>
          <w:numId w:val="38"/>
        </w:numPr>
        <w:spacing w:after="0"/>
        <w:jc w:val="both"/>
        <w:rPr>
          <w:rStyle w:val="jsgrdq"/>
          <w:rFonts w:asciiTheme="minorHAnsi" w:hAnsiTheme="minorHAnsi" w:cstheme="minorHAnsi"/>
          <w:b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/>
          <w:bCs/>
          <w:color w:val="14110F"/>
          <w:sz w:val="24"/>
          <w:szCs w:val="24"/>
        </w:rPr>
        <w:t>Prowadzenie działalności badawczo-rozwojowej</w:t>
      </w:r>
    </w:p>
    <w:p w14:paraId="53BF1737" w14:textId="43CC27DF" w:rsidR="00115714" w:rsidRPr="00840A20" w:rsidRDefault="00115714" w:rsidP="00A213CB">
      <w:pPr>
        <w:pStyle w:val="Akapitzlist"/>
        <w:numPr>
          <w:ilvl w:val="1"/>
          <w:numId w:val="38"/>
        </w:numPr>
        <w:spacing w:after="0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Dostarczanie danych do instytucji prowadzących badania ruchu turystycznego</w:t>
      </w:r>
    </w:p>
    <w:p w14:paraId="75B44F1A" w14:textId="0E4A36F6" w:rsidR="00115714" w:rsidRPr="00840A20" w:rsidRDefault="00115714" w:rsidP="00A213CB">
      <w:pPr>
        <w:pStyle w:val="Akapitzlist"/>
        <w:numPr>
          <w:ilvl w:val="1"/>
          <w:numId w:val="38"/>
        </w:numPr>
        <w:spacing w:after="0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Wykorzystanie potencjału uczelni wrocławskich do badania ruchu turystycznego</w:t>
      </w:r>
    </w:p>
    <w:p w14:paraId="61A69511" w14:textId="1BD8CAAE" w:rsidR="00115714" w:rsidRDefault="00115714" w:rsidP="00A213CB">
      <w:pPr>
        <w:pStyle w:val="Akapitzlist"/>
        <w:numPr>
          <w:ilvl w:val="1"/>
          <w:numId w:val="38"/>
        </w:numPr>
        <w:spacing w:after="0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lastRenderedPageBreak/>
        <w:t>Badanie frekwencji w atrakcjach turystycznych na Dolnym Śląsku (we współpracy z POT)</w:t>
      </w:r>
    </w:p>
    <w:p w14:paraId="66E43379" w14:textId="77777777" w:rsidR="00840A20" w:rsidRPr="00840A20" w:rsidRDefault="00840A20" w:rsidP="00840A20">
      <w:pPr>
        <w:pStyle w:val="Akapitzlist"/>
        <w:spacing w:after="0"/>
        <w:ind w:left="792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</w:p>
    <w:p w14:paraId="64519C18" w14:textId="145341F6" w:rsidR="00886CF3" w:rsidRPr="00840A20" w:rsidRDefault="00886CF3" w:rsidP="00A213CB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0A20">
        <w:rPr>
          <w:rFonts w:asciiTheme="minorHAnsi" w:hAnsiTheme="minorHAnsi" w:cstheme="minorHAnsi"/>
          <w:b/>
          <w:sz w:val="24"/>
          <w:szCs w:val="24"/>
        </w:rPr>
        <w:t>Rozwijanie i wspieranie kompleksowego systemu informacji turystycznej</w:t>
      </w:r>
    </w:p>
    <w:p w14:paraId="59163064" w14:textId="5FFD51CA" w:rsidR="00115714" w:rsidRPr="00840A20" w:rsidRDefault="0025068C" w:rsidP="00A213CB">
      <w:pPr>
        <w:pStyle w:val="Akapitzlist"/>
        <w:numPr>
          <w:ilvl w:val="1"/>
          <w:numId w:val="3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</w:t>
      </w:r>
      <w:r w:rsidR="00115714" w:rsidRPr="00840A20">
        <w:rPr>
          <w:rFonts w:asciiTheme="minorHAnsi" w:hAnsiTheme="minorHAnsi" w:cstheme="minorHAnsi"/>
          <w:bCs/>
          <w:sz w:val="24"/>
          <w:szCs w:val="24"/>
        </w:rPr>
        <w:t xml:space="preserve">trzymanie </w:t>
      </w:r>
      <w:r>
        <w:rPr>
          <w:rFonts w:asciiTheme="minorHAnsi" w:hAnsiTheme="minorHAnsi" w:cstheme="minorHAnsi"/>
          <w:bCs/>
          <w:sz w:val="24"/>
          <w:szCs w:val="24"/>
        </w:rPr>
        <w:t xml:space="preserve">dwóch </w:t>
      </w:r>
      <w:r w:rsidR="00115714" w:rsidRPr="00840A20">
        <w:rPr>
          <w:rFonts w:asciiTheme="minorHAnsi" w:hAnsiTheme="minorHAnsi" w:cstheme="minorHAnsi"/>
          <w:bCs/>
          <w:sz w:val="24"/>
          <w:szCs w:val="24"/>
        </w:rPr>
        <w:t xml:space="preserve">własnych punktów </w:t>
      </w:r>
      <w:r w:rsidR="001A6DCE">
        <w:rPr>
          <w:rFonts w:asciiTheme="minorHAnsi" w:hAnsiTheme="minorHAnsi" w:cstheme="minorHAnsi"/>
          <w:bCs/>
          <w:sz w:val="24"/>
          <w:szCs w:val="24"/>
        </w:rPr>
        <w:t xml:space="preserve">regionalnej </w:t>
      </w:r>
      <w:r w:rsidR="00115714" w:rsidRPr="00840A20">
        <w:rPr>
          <w:rFonts w:asciiTheme="minorHAnsi" w:hAnsiTheme="minorHAnsi" w:cstheme="minorHAnsi"/>
          <w:bCs/>
          <w:sz w:val="24"/>
          <w:szCs w:val="24"/>
        </w:rPr>
        <w:t>informacji turystycznej</w:t>
      </w:r>
      <w:r w:rsidR="001A6DCE">
        <w:rPr>
          <w:rFonts w:asciiTheme="minorHAnsi" w:hAnsiTheme="minorHAnsi" w:cstheme="minorHAnsi"/>
          <w:bCs/>
          <w:sz w:val="24"/>
          <w:szCs w:val="24"/>
        </w:rPr>
        <w:t xml:space="preserve"> we Wrocławiu </w:t>
      </w:r>
    </w:p>
    <w:p w14:paraId="2C624178" w14:textId="2A267F7D" w:rsidR="00115714" w:rsidRPr="0025068C" w:rsidRDefault="00115714" w:rsidP="0025068C">
      <w:pPr>
        <w:pStyle w:val="Akapitzlist"/>
        <w:numPr>
          <w:ilvl w:val="1"/>
          <w:numId w:val="3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 xml:space="preserve">Rozwój Dolnośląskiej Sieci Informacji Turystycznej </w:t>
      </w:r>
      <w:r w:rsidR="0025068C">
        <w:rPr>
          <w:rFonts w:asciiTheme="minorHAnsi" w:hAnsiTheme="minorHAnsi" w:cstheme="minorHAnsi"/>
          <w:bCs/>
          <w:sz w:val="24"/>
          <w:szCs w:val="24"/>
        </w:rPr>
        <w:t>(</w:t>
      </w:r>
      <w:r w:rsidRPr="0025068C">
        <w:rPr>
          <w:rFonts w:cstheme="minorHAnsi"/>
          <w:bCs/>
          <w:sz w:val="24"/>
          <w:szCs w:val="24"/>
        </w:rPr>
        <w:t>liczebnie</w:t>
      </w:r>
      <w:r w:rsidR="001A6DCE">
        <w:rPr>
          <w:rFonts w:cstheme="minorHAnsi"/>
          <w:bCs/>
          <w:sz w:val="24"/>
          <w:szCs w:val="24"/>
        </w:rPr>
        <w:t xml:space="preserve"> i</w:t>
      </w:r>
      <w:r w:rsidR="0025068C">
        <w:rPr>
          <w:rFonts w:cstheme="minorHAnsi"/>
          <w:bCs/>
          <w:sz w:val="24"/>
          <w:szCs w:val="24"/>
        </w:rPr>
        <w:t xml:space="preserve"> </w:t>
      </w:r>
      <w:r w:rsidRPr="0025068C">
        <w:rPr>
          <w:rFonts w:cstheme="minorHAnsi"/>
          <w:bCs/>
          <w:sz w:val="24"/>
          <w:szCs w:val="24"/>
        </w:rPr>
        <w:t>poprzez nowe aktywności</w:t>
      </w:r>
      <w:r w:rsidR="0025068C">
        <w:rPr>
          <w:rFonts w:cstheme="minorHAnsi"/>
          <w:bCs/>
          <w:sz w:val="24"/>
          <w:szCs w:val="24"/>
        </w:rPr>
        <w:t>)</w:t>
      </w:r>
    </w:p>
    <w:p w14:paraId="42FEB3BE" w14:textId="39A7C4C4" w:rsidR="00115714" w:rsidRPr="0025068C" w:rsidRDefault="00115714" w:rsidP="0025068C">
      <w:pPr>
        <w:pStyle w:val="Akapitzlist"/>
        <w:numPr>
          <w:ilvl w:val="1"/>
          <w:numId w:val="3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 xml:space="preserve">Wzmocnienie współpracy pomiędzy dolnośląskimi </w:t>
      </w:r>
      <w:proofErr w:type="spellStart"/>
      <w:r w:rsidRPr="00840A20">
        <w:rPr>
          <w:rFonts w:asciiTheme="minorHAnsi" w:hAnsiTheme="minorHAnsi" w:cstheme="minorHAnsi"/>
          <w:bCs/>
          <w:sz w:val="24"/>
          <w:szCs w:val="24"/>
        </w:rPr>
        <w:t>it</w:t>
      </w:r>
      <w:proofErr w:type="spellEnd"/>
      <w:r w:rsidRPr="00840A20">
        <w:rPr>
          <w:rFonts w:asciiTheme="minorHAnsi" w:hAnsiTheme="minorHAnsi" w:cstheme="minorHAnsi"/>
          <w:bCs/>
          <w:sz w:val="24"/>
          <w:szCs w:val="24"/>
        </w:rPr>
        <w:t>; przykładowe działania:</w:t>
      </w:r>
      <w:r w:rsidR="0025068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5068C">
        <w:rPr>
          <w:rFonts w:cstheme="minorHAnsi"/>
          <w:bCs/>
          <w:sz w:val="24"/>
          <w:szCs w:val="24"/>
        </w:rPr>
        <w:t>wizyty studyjne dla informatorów</w:t>
      </w:r>
      <w:r w:rsidR="0025068C">
        <w:rPr>
          <w:rFonts w:cstheme="minorHAnsi"/>
          <w:bCs/>
          <w:sz w:val="24"/>
          <w:szCs w:val="24"/>
        </w:rPr>
        <w:t xml:space="preserve">; </w:t>
      </w:r>
      <w:r w:rsidRPr="0025068C">
        <w:rPr>
          <w:rFonts w:cstheme="minorHAnsi"/>
          <w:bCs/>
          <w:sz w:val="24"/>
          <w:szCs w:val="24"/>
        </w:rPr>
        <w:t>wspólny dysk zewnętrzny</w:t>
      </w:r>
    </w:p>
    <w:p w14:paraId="3FB477B6" w14:textId="20498D3F" w:rsidR="00115714" w:rsidRPr="0025068C" w:rsidRDefault="00115714" w:rsidP="0025068C">
      <w:pPr>
        <w:pStyle w:val="Akapitzlist"/>
        <w:numPr>
          <w:ilvl w:val="1"/>
          <w:numId w:val="3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Wydawnictwa drukowane</w:t>
      </w:r>
      <w:r w:rsidR="0025068C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25068C">
        <w:rPr>
          <w:rFonts w:cstheme="minorHAnsi"/>
          <w:bCs/>
          <w:sz w:val="24"/>
          <w:szCs w:val="24"/>
        </w:rPr>
        <w:t xml:space="preserve">utrzymanie dotychczasowych </w:t>
      </w:r>
      <w:r w:rsidR="0025068C">
        <w:rPr>
          <w:rFonts w:cstheme="minorHAnsi"/>
          <w:bCs/>
          <w:sz w:val="24"/>
          <w:szCs w:val="24"/>
        </w:rPr>
        <w:t>(</w:t>
      </w:r>
      <w:r w:rsidRPr="0025068C">
        <w:rPr>
          <w:rFonts w:cstheme="minorHAnsi"/>
          <w:bCs/>
          <w:sz w:val="24"/>
          <w:szCs w:val="24"/>
        </w:rPr>
        <w:t>zakładany łączny nakład na poziomie z 2022r.</w:t>
      </w:r>
      <w:r w:rsidR="00CA0D2D">
        <w:rPr>
          <w:rFonts w:cstheme="minorHAnsi"/>
          <w:bCs/>
          <w:sz w:val="24"/>
          <w:szCs w:val="24"/>
        </w:rPr>
        <w:t xml:space="preserve"> - </w:t>
      </w:r>
      <w:r w:rsidRPr="0025068C">
        <w:rPr>
          <w:rFonts w:cstheme="minorHAnsi"/>
          <w:bCs/>
          <w:sz w:val="24"/>
          <w:szCs w:val="24"/>
        </w:rPr>
        <w:t>około 150.000 szt.)</w:t>
      </w:r>
    </w:p>
    <w:p w14:paraId="09614A53" w14:textId="5D6F82A4" w:rsidR="00115714" w:rsidRDefault="00540F88" w:rsidP="00A213CB">
      <w:pPr>
        <w:pStyle w:val="Akapitzlist"/>
        <w:spacing w:after="0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Planowane nowe tytuły:</w:t>
      </w:r>
    </w:p>
    <w:p w14:paraId="0450D645" w14:textId="5921C60B" w:rsidR="00540F88" w:rsidRDefault="00540F88" w:rsidP="00A213CB">
      <w:pPr>
        <w:pStyle w:val="Akapitzlist"/>
        <w:spacing w:after="0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mapa poglądowa dolnośląskich tras rowerowych</w:t>
      </w:r>
    </w:p>
    <w:p w14:paraId="7FB78762" w14:textId="502D6089" w:rsidR="00540F88" w:rsidRDefault="00540F88" w:rsidP="00A213CB">
      <w:pPr>
        <w:pStyle w:val="Akapitzlist"/>
        <w:spacing w:after="0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 poglądowy materiał o kempingach i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kamperparkach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na Dolnym Śląsku</w:t>
      </w:r>
    </w:p>
    <w:p w14:paraId="1382CEB0" w14:textId="77777777" w:rsidR="001A6DCE" w:rsidRPr="001A6DCE" w:rsidRDefault="00115714" w:rsidP="00CA0D2D">
      <w:pPr>
        <w:pStyle w:val="Akapitzlist"/>
        <w:numPr>
          <w:ilvl w:val="1"/>
          <w:numId w:val="3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Mobilna informacja turystyczna</w:t>
      </w:r>
      <w:r w:rsidR="00CA0D2D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CA0D2D">
        <w:rPr>
          <w:rFonts w:cstheme="minorHAnsi"/>
          <w:bCs/>
          <w:sz w:val="24"/>
          <w:szCs w:val="24"/>
        </w:rPr>
        <w:t>udział w 20 imprezach plenerowych w regionie i 4 w kraju lub za granicą</w:t>
      </w:r>
      <w:r w:rsidR="00CA0D2D">
        <w:rPr>
          <w:rFonts w:cstheme="minorHAnsi"/>
          <w:bCs/>
          <w:sz w:val="24"/>
          <w:szCs w:val="24"/>
        </w:rPr>
        <w:t xml:space="preserve">; </w:t>
      </w:r>
    </w:p>
    <w:p w14:paraId="5DBA0368" w14:textId="77777777" w:rsidR="00540F88" w:rsidRDefault="00115714" w:rsidP="001A6DCE">
      <w:pPr>
        <w:pStyle w:val="Akapitzlist"/>
        <w:spacing w:after="0"/>
        <w:ind w:left="792"/>
        <w:jc w:val="both"/>
        <w:rPr>
          <w:rFonts w:cstheme="minorHAnsi"/>
          <w:bCs/>
          <w:sz w:val="24"/>
          <w:szCs w:val="24"/>
        </w:rPr>
      </w:pPr>
      <w:r w:rsidRPr="00CA0D2D">
        <w:rPr>
          <w:rFonts w:cstheme="minorHAnsi"/>
          <w:bCs/>
          <w:sz w:val="24"/>
          <w:szCs w:val="24"/>
        </w:rPr>
        <w:t xml:space="preserve">targi krajowe - </w:t>
      </w:r>
      <w:r w:rsidR="001A6DCE">
        <w:rPr>
          <w:rFonts w:cstheme="minorHAnsi"/>
          <w:bCs/>
          <w:sz w:val="24"/>
          <w:szCs w:val="24"/>
        </w:rPr>
        <w:t>1 impreza</w:t>
      </w:r>
      <w:r w:rsidRPr="00CA0D2D">
        <w:rPr>
          <w:rFonts w:cstheme="minorHAnsi"/>
          <w:bCs/>
          <w:sz w:val="24"/>
          <w:szCs w:val="24"/>
        </w:rPr>
        <w:t xml:space="preserve"> w roku</w:t>
      </w:r>
      <w:r w:rsidR="001A6DCE">
        <w:rPr>
          <w:rFonts w:cstheme="minorHAnsi"/>
          <w:bCs/>
          <w:sz w:val="24"/>
          <w:szCs w:val="24"/>
        </w:rPr>
        <w:t xml:space="preserve">: </w:t>
      </w:r>
    </w:p>
    <w:p w14:paraId="0B7B8CF9" w14:textId="06121437" w:rsidR="001A6DCE" w:rsidRDefault="00540F88" w:rsidP="001A6DCE">
      <w:pPr>
        <w:pStyle w:val="Akapitzlist"/>
        <w:spacing w:after="0"/>
        <w:ind w:left="792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1A6DCE">
        <w:rPr>
          <w:rFonts w:cstheme="minorHAnsi"/>
          <w:bCs/>
          <w:sz w:val="24"/>
          <w:szCs w:val="24"/>
        </w:rPr>
        <w:t>MTT Wrocław</w:t>
      </w:r>
      <w:r>
        <w:rPr>
          <w:rFonts w:cstheme="minorHAnsi"/>
          <w:bCs/>
          <w:sz w:val="24"/>
          <w:szCs w:val="24"/>
        </w:rPr>
        <w:t xml:space="preserve"> </w:t>
      </w:r>
    </w:p>
    <w:p w14:paraId="10BC540F" w14:textId="0AE1193B" w:rsidR="00115714" w:rsidRDefault="00115714" w:rsidP="001A6DCE">
      <w:pPr>
        <w:pStyle w:val="Akapitzlist"/>
        <w:spacing w:after="0"/>
        <w:ind w:left="792"/>
        <w:jc w:val="both"/>
        <w:rPr>
          <w:rFonts w:cstheme="minorHAnsi"/>
          <w:bCs/>
          <w:sz w:val="24"/>
          <w:szCs w:val="24"/>
        </w:rPr>
      </w:pPr>
      <w:r w:rsidRPr="00CA0D2D">
        <w:rPr>
          <w:rFonts w:cstheme="minorHAnsi"/>
          <w:bCs/>
          <w:sz w:val="24"/>
          <w:szCs w:val="24"/>
        </w:rPr>
        <w:t xml:space="preserve">targi zagraniczne </w:t>
      </w:r>
      <w:r w:rsidR="001A6DCE">
        <w:rPr>
          <w:rFonts w:cstheme="minorHAnsi"/>
          <w:bCs/>
          <w:sz w:val="24"/>
          <w:szCs w:val="24"/>
        </w:rPr>
        <w:t>–</w:t>
      </w:r>
      <w:r w:rsidRPr="00CA0D2D">
        <w:rPr>
          <w:rFonts w:cstheme="minorHAnsi"/>
          <w:bCs/>
          <w:sz w:val="24"/>
          <w:szCs w:val="24"/>
        </w:rPr>
        <w:t xml:space="preserve"> </w:t>
      </w:r>
      <w:r w:rsidR="001A6DCE">
        <w:rPr>
          <w:rFonts w:cstheme="minorHAnsi"/>
          <w:bCs/>
          <w:sz w:val="24"/>
          <w:szCs w:val="24"/>
        </w:rPr>
        <w:t>w ramach Polskiego Stoiska Narodowego:</w:t>
      </w:r>
    </w:p>
    <w:p w14:paraId="051C1349" w14:textId="200C27C4" w:rsidR="00540F88" w:rsidRDefault="00540F88" w:rsidP="001A6DCE">
      <w:pPr>
        <w:pStyle w:val="Akapitzlist"/>
        <w:spacing w:after="0"/>
        <w:ind w:left="792"/>
        <w:jc w:val="both"/>
      </w:pPr>
      <w:r>
        <w:t>- 11-15.01.2023 Utrecht</w:t>
      </w:r>
    </w:p>
    <w:p w14:paraId="2AF84D25" w14:textId="237FC097" w:rsidR="00540F88" w:rsidRDefault="00540F88" w:rsidP="001A6DCE">
      <w:pPr>
        <w:pStyle w:val="Akapitzlist"/>
        <w:spacing w:after="0"/>
        <w:ind w:left="792"/>
        <w:jc w:val="both"/>
      </w:pPr>
      <w:r>
        <w:t>- 18-22.01.2023 Madryt</w:t>
      </w:r>
    </w:p>
    <w:p w14:paraId="49F623D9" w14:textId="26B91056" w:rsidR="00540F88" w:rsidRDefault="00540F88" w:rsidP="001A6DCE">
      <w:pPr>
        <w:pStyle w:val="Akapitzlist"/>
        <w:spacing w:after="0"/>
        <w:ind w:left="792"/>
        <w:jc w:val="both"/>
      </w:pPr>
      <w:r>
        <w:t>- 02-05.02.2023 Zurych</w:t>
      </w:r>
    </w:p>
    <w:p w14:paraId="29383CED" w14:textId="6A272E54" w:rsidR="00540F88" w:rsidRDefault="00540F88" w:rsidP="001A6DCE">
      <w:pPr>
        <w:pStyle w:val="Akapitzlist"/>
        <w:spacing w:after="0"/>
        <w:ind w:left="792"/>
        <w:jc w:val="both"/>
      </w:pPr>
      <w:r>
        <w:t>- 08-12.02.2023 Hamburg</w:t>
      </w:r>
    </w:p>
    <w:p w14:paraId="0C0A4422" w14:textId="76D9E0DB" w:rsidR="00540F88" w:rsidRDefault="00540F88" w:rsidP="001A6DCE">
      <w:pPr>
        <w:pStyle w:val="Akapitzlist"/>
        <w:spacing w:after="0"/>
        <w:ind w:left="792"/>
        <w:jc w:val="both"/>
      </w:pPr>
      <w:r>
        <w:t xml:space="preserve">- 24-26.02.2022 </w:t>
      </w:r>
      <w:proofErr w:type="spellStart"/>
      <w:r>
        <w:t>Herning</w:t>
      </w:r>
      <w:proofErr w:type="spellEnd"/>
      <w:r>
        <w:t xml:space="preserve"> (Dania)</w:t>
      </w:r>
    </w:p>
    <w:p w14:paraId="75A88586" w14:textId="5127E2E3" w:rsidR="00540F88" w:rsidRDefault="00540F88" w:rsidP="001A6DCE">
      <w:pPr>
        <w:pStyle w:val="Akapitzlist"/>
        <w:spacing w:after="0"/>
        <w:ind w:left="792"/>
        <w:jc w:val="both"/>
      </w:pPr>
      <w:r>
        <w:t xml:space="preserve">- 07-09.03.2023 Berlin </w:t>
      </w:r>
    </w:p>
    <w:p w14:paraId="5DDB73D2" w14:textId="110A7EC7" w:rsidR="00115714" w:rsidRPr="00840A20" w:rsidRDefault="00115714" w:rsidP="00A213CB">
      <w:pPr>
        <w:pStyle w:val="Akapitzlist"/>
        <w:numPr>
          <w:ilvl w:val="1"/>
          <w:numId w:val="3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Monitoring i wydawanie opinii dot. Znaków E22, docelowo regulamin i kapituła ds. infrastruktury turystycznej w DOT</w:t>
      </w:r>
      <w:r w:rsidR="00540F8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F758EAA" w14:textId="04D3076A" w:rsidR="00115714" w:rsidRPr="00840A20" w:rsidRDefault="00115714" w:rsidP="00A213CB">
      <w:pPr>
        <w:pStyle w:val="Akapitzlist"/>
        <w:numPr>
          <w:ilvl w:val="1"/>
          <w:numId w:val="3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 xml:space="preserve">Google </w:t>
      </w:r>
      <w:proofErr w:type="spellStart"/>
      <w:r w:rsidRPr="00840A20">
        <w:rPr>
          <w:rFonts w:asciiTheme="minorHAnsi" w:hAnsiTheme="minorHAnsi" w:cstheme="minorHAnsi"/>
          <w:bCs/>
          <w:sz w:val="24"/>
          <w:szCs w:val="24"/>
        </w:rPr>
        <w:t>Ads</w:t>
      </w:r>
      <w:proofErr w:type="spellEnd"/>
      <w:r w:rsidRPr="00840A20">
        <w:rPr>
          <w:rFonts w:asciiTheme="minorHAnsi" w:hAnsiTheme="minorHAnsi" w:cstheme="minorHAnsi"/>
          <w:bCs/>
          <w:sz w:val="24"/>
          <w:szCs w:val="24"/>
        </w:rPr>
        <w:t xml:space="preserve"> dla dolnyslask.travel </w:t>
      </w:r>
      <w:r w:rsidR="00053022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="00053022" w:rsidRPr="00053022">
        <w:rPr>
          <w:rFonts w:asciiTheme="minorHAnsi" w:hAnsiTheme="minorHAnsi" w:cstheme="minorHAnsi"/>
          <w:bCs/>
          <w:sz w:val="24"/>
          <w:szCs w:val="24"/>
        </w:rPr>
        <w:t>dolnyslaskrowerem.pl</w:t>
      </w:r>
      <w:r w:rsidR="0005302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0D2D">
        <w:rPr>
          <w:rFonts w:asciiTheme="minorHAnsi" w:hAnsiTheme="minorHAnsi" w:cstheme="minorHAnsi"/>
          <w:bCs/>
          <w:sz w:val="24"/>
          <w:szCs w:val="24"/>
        </w:rPr>
        <w:t>(</w:t>
      </w:r>
      <w:r w:rsidRPr="00840A20">
        <w:rPr>
          <w:rFonts w:asciiTheme="minorHAnsi" w:hAnsiTheme="minorHAnsi" w:cstheme="minorHAnsi"/>
          <w:bCs/>
          <w:sz w:val="24"/>
          <w:szCs w:val="24"/>
        </w:rPr>
        <w:t>zakładamy osiągnięcie 1 mln wejść</w:t>
      </w:r>
      <w:r w:rsidR="00540F88">
        <w:rPr>
          <w:rFonts w:asciiTheme="minorHAnsi" w:hAnsiTheme="minorHAnsi" w:cstheme="minorHAnsi"/>
          <w:bCs/>
          <w:sz w:val="24"/>
          <w:szCs w:val="24"/>
        </w:rPr>
        <w:t xml:space="preserve"> na każdej z tych stron</w:t>
      </w:r>
      <w:r w:rsidR="00CA0D2D">
        <w:rPr>
          <w:rFonts w:asciiTheme="minorHAnsi" w:hAnsiTheme="minorHAnsi" w:cstheme="minorHAnsi"/>
          <w:bCs/>
          <w:sz w:val="24"/>
          <w:szCs w:val="24"/>
        </w:rPr>
        <w:t>)</w:t>
      </w:r>
    </w:p>
    <w:p w14:paraId="5EC5A53C" w14:textId="6908DAE8" w:rsidR="00115714" w:rsidRPr="00540F88" w:rsidRDefault="00115714" w:rsidP="00540F88">
      <w:pPr>
        <w:pStyle w:val="Akapitzlist"/>
        <w:numPr>
          <w:ilvl w:val="1"/>
          <w:numId w:val="3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Projekt na druk podstawowych materiałów informacyjnych o regionie i szeroka dystrybucja wśród mieszkańców województwa i turystów</w:t>
      </w:r>
      <w:r w:rsidR="00540F88">
        <w:rPr>
          <w:rFonts w:asciiTheme="minorHAnsi" w:hAnsiTheme="minorHAnsi" w:cstheme="minorHAnsi"/>
          <w:bCs/>
          <w:sz w:val="24"/>
          <w:szCs w:val="24"/>
        </w:rPr>
        <w:t xml:space="preserve"> – zależne od pozyskania </w:t>
      </w:r>
      <w:proofErr w:type="spellStart"/>
      <w:r w:rsidR="00540F88">
        <w:rPr>
          <w:rFonts w:asciiTheme="minorHAnsi" w:hAnsiTheme="minorHAnsi" w:cstheme="minorHAnsi"/>
          <w:bCs/>
          <w:sz w:val="24"/>
          <w:szCs w:val="24"/>
        </w:rPr>
        <w:t>dofiansowania</w:t>
      </w:r>
      <w:proofErr w:type="spellEnd"/>
    </w:p>
    <w:p w14:paraId="63EDFF51" w14:textId="77777777" w:rsidR="00840A20" w:rsidRPr="00840A20" w:rsidRDefault="00840A20" w:rsidP="00840A20">
      <w:pPr>
        <w:pStyle w:val="Akapitzlist"/>
        <w:spacing w:after="0"/>
        <w:ind w:left="792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58AA3315" w14:textId="77777777" w:rsidR="00CA0D2D" w:rsidRDefault="00CA0D2D" w:rsidP="00840A20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23F74569" w14:textId="77777777" w:rsidR="00CA0D2D" w:rsidRDefault="00CA0D2D" w:rsidP="00840A20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77D48E35" w14:textId="2D3C92B7" w:rsidR="004B31BD" w:rsidRDefault="004B31BD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14:paraId="3F1B7171" w14:textId="30608C07" w:rsidR="00115714" w:rsidRDefault="00115714" w:rsidP="00840A20">
      <w:pPr>
        <w:spacing w:after="0"/>
        <w:jc w:val="center"/>
        <w:rPr>
          <w:rFonts w:cstheme="minorHAnsi"/>
          <w:b/>
          <w:sz w:val="40"/>
          <w:szCs w:val="40"/>
        </w:rPr>
      </w:pPr>
      <w:r w:rsidRPr="00840A20">
        <w:rPr>
          <w:rFonts w:cstheme="minorHAnsi"/>
          <w:b/>
          <w:sz w:val="40"/>
          <w:szCs w:val="40"/>
        </w:rPr>
        <w:lastRenderedPageBreak/>
        <w:t>WYZNACZANIE TRENDÓW</w:t>
      </w:r>
    </w:p>
    <w:p w14:paraId="31A4F196" w14:textId="77777777" w:rsidR="00840A20" w:rsidRPr="00840A20" w:rsidRDefault="00840A20" w:rsidP="00840A20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67E47B1F" w14:textId="43C5A153" w:rsidR="003B1F34" w:rsidRPr="00840A20" w:rsidRDefault="00115714" w:rsidP="00A213CB">
      <w:pPr>
        <w:pStyle w:val="Akapitzlist"/>
        <w:numPr>
          <w:ilvl w:val="0"/>
          <w:numId w:val="41"/>
        </w:numPr>
        <w:spacing w:after="0"/>
        <w:jc w:val="both"/>
        <w:rPr>
          <w:rStyle w:val="jsgrdq"/>
          <w:rFonts w:asciiTheme="minorHAnsi" w:hAnsiTheme="minorHAnsi" w:cstheme="minorHAnsi"/>
          <w:b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/>
          <w:bCs/>
          <w:color w:val="14110F"/>
          <w:sz w:val="24"/>
          <w:szCs w:val="24"/>
        </w:rPr>
        <w:t>Wyznaczanie kierunków rozwoju turystyki na Dolnym Śląsku</w:t>
      </w:r>
    </w:p>
    <w:p w14:paraId="0FCAD1C9" w14:textId="6B390334" w:rsidR="00115714" w:rsidRPr="00840A20" w:rsidRDefault="00115714" w:rsidP="00A213CB">
      <w:pPr>
        <w:pStyle w:val="Akapitzlist"/>
        <w:numPr>
          <w:ilvl w:val="1"/>
          <w:numId w:val="41"/>
        </w:numPr>
        <w:spacing w:after="0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Współpraca z POT w zakresie Planu Marketingowego POT na kolejne lata</w:t>
      </w:r>
    </w:p>
    <w:p w14:paraId="053CDE93" w14:textId="7F974756" w:rsidR="00115714" w:rsidRPr="00840A20" w:rsidRDefault="00115714" w:rsidP="00A213CB">
      <w:pPr>
        <w:pStyle w:val="Akapitzlist"/>
        <w:numPr>
          <w:ilvl w:val="1"/>
          <w:numId w:val="41"/>
        </w:numPr>
        <w:spacing w:after="0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Współpraca z samorządami</w:t>
      </w:r>
      <w:r w:rsidR="00540F88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 przy realizacji założeń promocyjnych województwa </w:t>
      </w:r>
      <w:proofErr w:type="spellStart"/>
      <w:r w:rsidR="00540F88">
        <w:rPr>
          <w:rStyle w:val="jsgrdq"/>
          <w:rFonts w:asciiTheme="minorHAnsi" w:hAnsiTheme="minorHAnsi" w:cstheme="minorHAnsi"/>
          <w:bCs/>
          <w:sz w:val="24"/>
          <w:szCs w:val="24"/>
        </w:rPr>
        <w:t>dolnoślaskiego</w:t>
      </w:r>
      <w:proofErr w:type="spellEnd"/>
    </w:p>
    <w:p w14:paraId="010B7765" w14:textId="7F593B9E" w:rsidR="00115714" w:rsidRDefault="00115714" w:rsidP="00A213CB">
      <w:pPr>
        <w:pStyle w:val="Akapitzlist"/>
        <w:numPr>
          <w:ilvl w:val="1"/>
          <w:numId w:val="41"/>
        </w:numPr>
        <w:spacing w:after="0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Promocja innowacyjnych rozwiązań na Dolnym Śląsku </w:t>
      </w:r>
      <w:r w:rsidR="00540F88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– ogłoszenie </w:t>
      </w: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>konkurs</w:t>
      </w:r>
      <w:r w:rsidR="00540F88">
        <w:rPr>
          <w:rStyle w:val="jsgrdq"/>
          <w:rFonts w:asciiTheme="minorHAnsi" w:hAnsiTheme="minorHAnsi" w:cstheme="minorHAnsi"/>
          <w:bCs/>
          <w:sz w:val="24"/>
          <w:szCs w:val="24"/>
        </w:rPr>
        <w:t>u</w:t>
      </w:r>
      <w:r w:rsidRPr="00840A20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 na turystyczną innowację roku</w:t>
      </w:r>
      <w:r w:rsidR="00540F88">
        <w:rPr>
          <w:rStyle w:val="jsgrdq"/>
          <w:rFonts w:asciiTheme="minorHAnsi" w:hAnsiTheme="minorHAnsi" w:cstheme="minorHAnsi"/>
          <w:bCs/>
          <w:sz w:val="24"/>
          <w:szCs w:val="24"/>
        </w:rPr>
        <w:t xml:space="preserve"> III kwartał 2023</w:t>
      </w:r>
    </w:p>
    <w:p w14:paraId="40FE37C8" w14:textId="77777777" w:rsidR="00840A20" w:rsidRPr="00840A20" w:rsidRDefault="00840A20" w:rsidP="00840A20">
      <w:pPr>
        <w:pStyle w:val="Akapitzlist"/>
        <w:spacing w:after="0"/>
        <w:ind w:left="792"/>
        <w:jc w:val="both"/>
        <w:rPr>
          <w:rStyle w:val="jsgrdq"/>
          <w:rFonts w:asciiTheme="minorHAnsi" w:hAnsiTheme="minorHAnsi" w:cstheme="minorHAnsi"/>
          <w:bCs/>
          <w:sz w:val="24"/>
          <w:szCs w:val="24"/>
        </w:rPr>
      </w:pPr>
    </w:p>
    <w:p w14:paraId="7BA946C2" w14:textId="3A111F8E" w:rsidR="00115714" w:rsidRPr="00840A20" w:rsidRDefault="00115714" w:rsidP="00A213CB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0A20">
        <w:rPr>
          <w:rFonts w:asciiTheme="minorHAnsi" w:hAnsiTheme="minorHAnsi" w:cstheme="minorHAnsi"/>
          <w:b/>
          <w:sz w:val="24"/>
          <w:szCs w:val="24"/>
        </w:rPr>
        <w:t>Zintegrowane produkty turystyczne szansą uatrakcyjnienia oferty turystycznej Dolnego Śląska</w:t>
      </w:r>
    </w:p>
    <w:p w14:paraId="3DF46E9E" w14:textId="7E47B68D" w:rsidR="00115714" w:rsidRPr="00840A20" w:rsidRDefault="00115714" w:rsidP="00A213CB">
      <w:pPr>
        <w:pStyle w:val="Akapitzlist"/>
        <w:numPr>
          <w:ilvl w:val="1"/>
          <w:numId w:val="41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Promocja idei silnych obszarów turystycznych na Dolnym Śląsku (docelowo PMT)</w:t>
      </w:r>
    </w:p>
    <w:p w14:paraId="20333B62" w14:textId="232FA4FF" w:rsidR="00115714" w:rsidRDefault="00115714" w:rsidP="00A213CB">
      <w:pPr>
        <w:pStyle w:val="Akapitzlist"/>
        <w:numPr>
          <w:ilvl w:val="1"/>
          <w:numId w:val="41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Wsparcie liniowych produktów turystycznych (szlaki tematyczne)</w:t>
      </w:r>
    </w:p>
    <w:p w14:paraId="75D99902" w14:textId="77777777" w:rsidR="00540F88" w:rsidRDefault="00540F88" w:rsidP="00540F88">
      <w:pPr>
        <w:pStyle w:val="Akapitzlist"/>
        <w:spacing w:after="0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86801C" w14:textId="53E0F797" w:rsidR="00540F88" w:rsidRPr="00540F88" w:rsidRDefault="00540F88" w:rsidP="00540F88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40F88">
        <w:rPr>
          <w:rFonts w:asciiTheme="minorHAnsi" w:hAnsiTheme="minorHAnsi" w:cstheme="minorHAnsi"/>
          <w:b/>
          <w:bCs/>
          <w:sz w:val="24"/>
          <w:szCs w:val="24"/>
        </w:rPr>
        <w:t>Promocja regionu poprzez aktywność sportową</w:t>
      </w:r>
    </w:p>
    <w:p w14:paraId="127BE4EB" w14:textId="27A7FA30" w:rsidR="00840A20" w:rsidRPr="00540F88" w:rsidRDefault="00540F88" w:rsidP="00540F88">
      <w:pPr>
        <w:pStyle w:val="Akapitzlist"/>
        <w:numPr>
          <w:ilvl w:val="1"/>
          <w:numId w:val="41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540F88">
        <w:rPr>
          <w:rFonts w:cstheme="minorHAnsi"/>
          <w:bCs/>
          <w:sz w:val="24"/>
          <w:szCs w:val="24"/>
        </w:rPr>
        <w:t>Obecność na wydarzeniach sportowych mobilnej informacji turystycznej oraz promocja wizerunku regionu i obecność pracowników DOT podczas tematycznych konferencji</w:t>
      </w:r>
    </w:p>
    <w:p w14:paraId="6CA91D0F" w14:textId="33127B64" w:rsidR="00540F88" w:rsidRDefault="00540F88" w:rsidP="00540F88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7147F78" w14:textId="315A04DB" w:rsidR="004B31BD" w:rsidRDefault="004B31BD" w:rsidP="00540F88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5791EF2" w14:textId="77777777" w:rsidR="004B31BD" w:rsidRDefault="004B31BD" w:rsidP="00540F88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125B9DA" w14:textId="54D41B8D" w:rsidR="003B1F34" w:rsidRDefault="00115714" w:rsidP="004B31BD">
      <w:pPr>
        <w:jc w:val="center"/>
        <w:rPr>
          <w:rFonts w:cstheme="minorHAnsi"/>
          <w:b/>
          <w:sz w:val="40"/>
          <w:szCs w:val="40"/>
        </w:rPr>
      </w:pPr>
      <w:r w:rsidRPr="00840A20">
        <w:rPr>
          <w:rFonts w:cstheme="minorHAnsi"/>
          <w:b/>
          <w:sz w:val="40"/>
          <w:szCs w:val="40"/>
        </w:rPr>
        <w:t>ZRÓWNOWAŻONY ROZWÓJ</w:t>
      </w:r>
    </w:p>
    <w:p w14:paraId="0A85229B" w14:textId="77777777" w:rsidR="00840A20" w:rsidRPr="00840A20" w:rsidRDefault="00840A20" w:rsidP="00840A20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05ACC900" w14:textId="17C545DE" w:rsidR="00A213CB" w:rsidRPr="00840A20" w:rsidRDefault="00A213CB" w:rsidP="00A213CB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0A20">
        <w:rPr>
          <w:rFonts w:asciiTheme="minorHAnsi" w:hAnsiTheme="minorHAnsi" w:cstheme="minorHAnsi"/>
          <w:b/>
          <w:sz w:val="24"/>
          <w:szCs w:val="24"/>
        </w:rPr>
        <w:t>Włączanie lokalnych społeczności w budowanie marki turystycznej regionu</w:t>
      </w:r>
    </w:p>
    <w:p w14:paraId="06161591" w14:textId="56E039DA" w:rsidR="00A213CB" w:rsidRPr="00840A20" w:rsidRDefault="00A213CB" w:rsidP="00A213CB">
      <w:pPr>
        <w:pStyle w:val="Akapitzlist"/>
        <w:numPr>
          <w:ilvl w:val="1"/>
          <w:numId w:val="4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Realizacja projektu Karnawał tradycji - Interreg PL-CZ</w:t>
      </w:r>
    </w:p>
    <w:p w14:paraId="7318317D" w14:textId="54C7BD54" w:rsidR="00A213CB" w:rsidRPr="00840A20" w:rsidRDefault="00A213CB" w:rsidP="00A213CB">
      <w:pPr>
        <w:pStyle w:val="Akapitzlist"/>
        <w:numPr>
          <w:ilvl w:val="1"/>
          <w:numId w:val="4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 xml:space="preserve">Promocja idei </w:t>
      </w:r>
      <w:proofErr w:type="spellStart"/>
      <w:r w:rsidRPr="00840A20">
        <w:rPr>
          <w:rFonts w:asciiTheme="minorHAnsi" w:hAnsiTheme="minorHAnsi" w:cstheme="minorHAnsi"/>
          <w:bCs/>
          <w:sz w:val="24"/>
          <w:szCs w:val="24"/>
        </w:rPr>
        <w:t>Slow</w:t>
      </w:r>
      <w:proofErr w:type="spellEnd"/>
      <w:r w:rsidRPr="00840A2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40A20">
        <w:rPr>
          <w:rFonts w:asciiTheme="minorHAnsi" w:hAnsiTheme="minorHAnsi" w:cstheme="minorHAnsi"/>
          <w:bCs/>
          <w:sz w:val="24"/>
          <w:szCs w:val="24"/>
        </w:rPr>
        <w:t>Tourism</w:t>
      </w:r>
      <w:proofErr w:type="spellEnd"/>
    </w:p>
    <w:p w14:paraId="0DB71F6D" w14:textId="308D4EFB" w:rsidR="00A213CB" w:rsidRDefault="00A213CB" w:rsidP="00A213CB">
      <w:pPr>
        <w:pStyle w:val="Akapitzlist"/>
        <w:numPr>
          <w:ilvl w:val="1"/>
          <w:numId w:val="4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Angażowanie w działania promocyjne obszarów peryferyjnych</w:t>
      </w:r>
    </w:p>
    <w:p w14:paraId="381BAF47" w14:textId="77777777" w:rsidR="00840A20" w:rsidRPr="00840A20" w:rsidRDefault="00840A20" w:rsidP="00840A20">
      <w:pPr>
        <w:pStyle w:val="Akapitzlist"/>
        <w:spacing w:after="0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5F26D0A" w14:textId="52B8F2E6" w:rsidR="00A213CB" w:rsidRPr="00840A20" w:rsidRDefault="00A213CB" w:rsidP="00A213CB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0A20">
        <w:rPr>
          <w:rFonts w:asciiTheme="minorHAnsi" w:hAnsiTheme="minorHAnsi" w:cstheme="minorHAnsi"/>
          <w:b/>
          <w:sz w:val="24"/>
          <w:szCs w:val="24"/>
        </w:rPr>
        <w:t>Promowanie działalności w zgodzie z ideą rozwoju zrównoważonego</w:t>
      </w:r>
    </w:p>
    <w:p w14:paraId="1C4B3600" w14:textId="0D9175EB" w:rsidR="00A213CB" w:rsidRPr="00840A20" w:rsidRDefault="00A213CB" w:rsidP="00A213CB">
      <w:pPr>
        <w:pStyle w:val="Akapitzlist"/>
        <w:numPr>
          <w:ilvl w:val="1"/>
          <w:numId w:val="4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 xml:space="preserve">Promocja idei </w:t>
      </w:r>
      <w:proofErr w:type="spellStart"/>
      <w:r w:rsidRPr="00840A20">
        <w:rPr>
          <w:rFonts w:asciiTheme="minorHAnsi" w:hAnsiTheme="minorHAnsi" w:cstheme="minorHAnsi"/>
          <w:bCs/>
          <w:sz w:val="24"/>
          <w:szCs w:val="24"/>
        </w:rPr>
        <w:t>Slow</w:t>
      </w:r>
      <w:proofErr w:type="spellEnd"/>
      <w:r w:rsidRPr="00840A2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840A20">
        <w:rPr>
          <w:rFonts w:asciiTheme="minorHAnsi" w:hAnsiTheme="minorHAnsi" w:cstheme="minorHAnsi"/>
          <w:bCs/>
          <w:sz w:val="24"/>
          <w:szCs w:val="24"/>
        </w:rPr>
        <w:t>Tourism</w:t>
      </w:r>
      <w:proofErr w:type="spellEnd"/>
    </w:p>
    <w:p w14:paraId="37E134A5" w14:textId="77777777" w:rsidR="00A213CB" w:rsidRPr="00840A20" w:rsidRDefault="00A213CB" w:rsidP="00A213CB">
      <w:pPr>
        <w:pStyle w:val="Akapitzlist"/>
        <w:numPr>
          <w:ilvl w:val="1"/>
          <w:numId w:val="4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Współpraca z partnerami takimi jak</w:t>
      </w:r>
    </w:p>
    <w:p w14:paraId="55AD6173" w14:textId="77777777" w:rsidR="00A213CB" w:rsidRPr="00840A20" w:rsidRDefault="00A213CB" w:rsidP="00A213CB">
      <w:pPr>
        <w:pStyle w:val="Akapitzlist"/>
        <w:spacing w:after="0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Dolnośląski Zespół Parków Krajobrazowych</w:t>
      </w:r>
    </w:p>
    <w:p w14:paraId="20656122" w14:textId="14B6FD7E" w:rsidR="00A213CB" w:rsidRPr="00840A20" w:rsidRDefault="00A213CB" w:rsidP="00A213CB">
      <w:pPr>
        <w:pStyle w:val="Akapitzlist"/>
        <w:spacing w:after="0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Fundacja Ekorozwoju</w:t>
      </w:r>
    </w:p>
    <w:p w14:paraId="4B277628" w14:textId="19200432" w:rsidR="00A213CB" w:rsidRDefault="00A213CB" w:rsidP="00A213CB">
      <w:pPr>
        <w:pStyle w:val="Akapitzlist"/>
        <w:numPr>
          <w:ilvl w:val="1"/>
          <w:numId w:val="4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Promocja ochrony krajobrazu w działaniach DOT</w:t>
      </w:r>
    </w:p>
    <w:p w14:paraId="7C4DBDFD" w14:textId="77777777" w:rsidR="00840A20" w:rsidRPr="00840A20" w:rsidRDefault="00840A20" w:rsidP="00840A20">
      <w:pPr>
        <w:pStyle w:val="Akapitzlist"/>
        <w:spacing w:after="0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23FB99F" w14:textId="3E489146" w:rsidR="00A213CB" w:rsidRPr="00840A20" w:rsidRDefault="00A213CB" w:rsidP="00A213CB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0A20">
        <w:rPr>
          <w:rFonts w:asciiTheme="minorHAnsi" w:hAnsiTheme="minorHAnsi" w:cstheme="minorHAnsi"/>
          <w:b/>
          <w:sz w:val="24"/>
          <w:szCs w:val="24"/>
        </w:rPr>
        <w:t>Wykorzystanie potencjału zasobów naturalnych Dolnego Śląska w zgodzie z ideą zrównoważonego rozwoju</w:t>
      </w:r>
    </w:p>
    <w:p w14:paraId="00F9F224" w14:textId="276EBCC2" w:rsidR="00A213CB" w:rsidRPr="00840A20" w:rsidRDefault="00A213CB" w:rsidP="00A213CB">
      <w:pPr>
        <w:pStyle w:val="Akapitzlist"/>
        <w:numPr>
          <w:ilvl w:val="1"/>
          <w:numId w:val="4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Kampania promocyjna w Dzień Sprzątania Świata</w:t>
      </w:r>
    </w:p>
    <w:p w14:paraId="5E4C1CE4" w14:textId="56090044" w:rsidR="00A213CB" w:rsidRPr="00840A20" w:rsidRDefault="00A213CB" w:rsidP="00A213CB">
      <w:pPr>
        <w:pStyle w:val="Akapitzlist"/>
        <w:numPr>
          <w:ilvl w:val="1"/>
          <w:numId w:val="4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40A20">
        <w:rPr>
          <w:rFonts w:asciiTheme="minorHAnsi" w:hAnsiTheme="minorHAnsi" w:cstheme="minorHAnsi"/>
          <w:bCs/>
          <w:sz w:val="24"/>
          <w:szCs w:val="24"/>
        </w:rPr>
        <w:t>Promocja produktów ekologicznych w ramach Szlaku Kulinarnego Smaki Dolnego Śląska</w:t>
      </w:r>
    </w:p>
    <w:p w14:paraId="325C16C2" w14:textId="77777777" w:rsidR="00A213CB" w:rsidRPr="00115714" w:rsidRDefault="00A213CB" w:rsidP="00A213CB">
      <w:pPr>
        <w:pStyle w:val="Akapitzlist"/>
        <w:spacing w:after="0"/>
        <w:ind w:left="792"/>
        <w:jc w:val="both"/>
        <w:rPr>
          <w:bCs/>
          <w:sz w:val="24"/>
          <w:szCs w:val="24"/>
        </w:rPr>
      </w:pPr>
    </w:p>
    <w:p w14:paraId="0DAF2053" w14:textId="1277C1FC" w:rsidR="003B1F34" w:rsidRDefault="003B1F34" w:rsidP="00A213CB">
      <w:pPr>
        <w:spacing w:after="0"/>
        <w:jc w:val="both"/>
        <w:rPr>
          <w:bCs/>
          <w:sz w:val="24"/>
          <w:szCs w:val="24"/>
        </w:rPr>
      </w:pPr>
    </w:p>
    <w:p w14:paraId="3387DFE8" w14:textId="027A5C42" w:rsidR="003B1F34" w:rsidRDefault="003B1F34" w:rsidP="00A213CB">
      <w:pPr>
        <w:spacing w:after="0"/>
        <w:jc w:val="both"/>
        <w:rPr>
          <w:bCs/>
          <w:sz w:val="24"/>
          <w:szCs w:val="24"/>
        </w:rPr>
      </w:pPr>
    </w:p>
    <w:p w14:paraId="31430089" w14:textId="727855EB" w:rsidR="003B1F34" w:rsidRDefault="003B1F34" w:rsidP="00A213CB">
      <w:pPr>
        <w:spacing w:after="0"/>
        <w:jc w:val="both"/>
        <w:rPr>
          <w:bCs/>
          <w:sz w:val="24"/>
          <w:szCs w:val="24"/>
        </w:rPr>
      </w:pPr>
    </w:p>
    <w:sectPr w:rsidR="003B1F34" w:rsidSect="00A213CB">
      <w:headerReference w:type="default" r:id="rId11"/>
      <w:footerReference w:type="default" r:id="rId12"/>
      <w:pgSz w:w="11906" w:h="16838"/>
      <w:pgMar w:top="539" w:right="576" w:bottom="539" w:left="99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FD55E" w14:textId="77777777" w:rsidR="00EC75DB" w:rsidRDefault="00EC75DB">
      <w:pPr>
        <w:spacing w:after="0" w:line="240" w:lineRule="auto"/>
      </w:pPr>
      <w:r>
        <w:separator/>
      </w:r>
    </w:p>
  </w:endnote>
  <w:endnote w:type="continuationSeparator" w:id="0">
    <w:p w14:paraId="2C2B8415" w14:textId="77777777" w:rsidR="00EC75DB" w:rsidRDefault="00EC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50EF" w14:textId="3DB9576F" w:rsidR="00E92C39" w:rsidRDefault="00E92C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3D8">
      <w:rPr>
        <w:noProof/>
      </w:rPr>
      <w:t>5</w:t>
    </w:r>
    <w:r>
      <w:rPr>
        <w:noProof/>
      </w:rPr>
      <w:fldChar w:fldCharType="end"/>
    </w:r>
  </w:p>
  <w:p w14:paraId="12C8C036" w14:textId="77777777" w:rsidR="00E92C39" w:rsidRDefault="00E92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E5239" w14:textId="77777777" w:rsidR="00EC75DB" w:rsidRDefault="00EC75DB">
      <w:pPr>
        <w:spacing w:after="0" w:line="240" w:lineRule="auto"/>
      </w:pPr>
      <w:r>
        <w:separator/>
      </w:r>
    </w:p>
  </w:footnote>
  <w:footnote w:type="continuationSeparator" w:id="0">
    <w:p w14:paraId="7D4CA088" w14:textId="77777777" w:rsidR="00EC75DB" w:rsidRDefault="00EC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7C64" w14:textId="77777777" w:rsidR="00E92C39" w:rsidRPr="00AC5B6B" w:rsidRDefault="00E92C39" w:rsidP="00480C7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415"/>
    <w:multiLevelType w:val="hybridMultilevel"/>
    <w:tmpl w:val="86366E96"/>
    <w:lvl w:ilvl="0" w:tplc="8C5E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9603A0"/>
    <w:multiLevelType w:val="hybridMultilevel"/>
    <w:tmpl w:val="7996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1496"/>
    <w:multiLevelType w:val="hybridMultilevel"/>
    <w:tmpl w:val="6CEC2506"/>
    <w:lvl w:ilvl="0" w:tplc="34A038D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4E5ABD"/>
    <w:multiLevelType w:val="hybridMultilevel"/>
    <w:tmpl w:val="C0CA80A0"/>
    <w:lvl w:ilvl="0" w:tplc="F21CD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302DA"/>
    <w:multiLevelType w:val="hybridMultilevel"/>
    <w:tmpl w:val="E0E42B24"/>
    <w:lvl w:ilvl="0" w:tplc="A9ACD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5DCF"/>
    <w:multiLevelType w:val="hybridMultilevel"/>
    <w:tmpl w:val="B48E378C"/>
    <w:lvl w:ilvl="0" w:tplc="B92C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B795B"/>
    <w:multiLevelType w:val="hybridMultilevel"/>
    <w:tmpl w:val="ECB46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50368"/>
    <w:multiLevelType w:val="hybridMultilevel"/>
    <w:tmpl w:val="3D0EA2BC"/>
    <w:lvl w:ilvl="0" w:tplc="FFCA8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0A694C"/>
    <w:multiLevelType w:val="hybridMultilevel"/>
    <w:tmpl w:val="FDF07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21E6D"/>
    <w:multiLevelType w:val="hybridMultilevel"/>
    <w:tmpl w:val="2B109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F3E30"/>
    <w:multiLevelType w:val="hybridMultilevel"/>
    <w:tmpl w:val="023036D0"/>
    <w:lvl w:ilvl="0" w:tplc="3DAA12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15172"/>
    <w:multiLevelType w:val="hybridMultilevel"/>
    <w:tmpl w:val="54465956"/>
    <w:lvl w:ilvl="0" w:tplc="3DE04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25DF1"/>
    <w:multiLevelType w:val="hybridMultilevel"/>
    <w:tmpl w:val="A4446FA2"/>
    <w:lvl w:ilvl="0" w:tplc="50AE9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73EE2"/>
    <w:multiLevelType w:val="hybridMultilevel"/>
    <w:tmpl w:val="51021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02074"/>
    <w:multiLevelType w:val="hybridMultilevel"/>
    <w:tmpl w:val="DC149488"/>
    <w:lvl w:ilvl="0" w:tplc="C3AC501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7C61B8"/>
    <w:multiLevelType w:val="hybridMultilevel"/>
    <w:tmpl w:val="BFB4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04E8E"/>
    <w:multiLevelType w:val="hybridMultilevel"/>
    <w:tmpl w:val="F5C6561E"/>
    <w:lvl w:ilvl="0" w:tplc="2CFAC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FF42A0"/>
    <w:multiLevelType w:val="hybridMultilevel"/>
    <w:tmpl w:val="4FBC6902"/>
    <w:lvl w:ilvl="0" w:tplc="C6564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383E06"/>
    <w:multiLevelType w:val="hybridMultilevel"/>
    <w:tmpl w:val="857C5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24AB5"/>
    <w:multiLevelType w:val="hybridMultilevel"/>
    <w:tmpl w:val="FD58A278"/>
    <w:lvl w:ilvl="0" w:tplc="04D48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696C"/>
    <w:multiLevelType w:val="hybridMultilevel"/>
    <w:tmpl w:val="CAA24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D5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4110F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882368"/>
    <w:multiLevelType w:val="hybridMultilevel"/>
    <w:tmpl w:val="605C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E1C74"/>
    <w:multiLevelType w:val="hybridMultilevel"/>
    <w:tmpl w:val="86DC2CEC"/>
    <w:lvl w:ilvl="0" w:tplc="0BE82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6F6A46"/>
    <w:multiLevelType w:val="multilevel"/>
    <w:tmpl w:val="BB6A5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D73C23"/>
    <w:multiLevelType w:val="hybridMultilevel"/>
    <w:tmpl w:val="A53C7166"/>
    <w:lvl w:ilvl="0" w:tplc="6750F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067C1"/>
    <w:multiLevelType w:val="multilevel"/>
    <w:tmpl w:val="A3043DD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C41A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047D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790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1605A8"/>
    <w:multiLevelType w:val="hybridMultilevel"/>
    <w:tmpl w:val="C0005EF6"/>
    <w:lvl w:ilvl="0" w:tplc="052EF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F5E7D"/>
    <w:multiLevelType w:val="hybridMultilevel"/>
    <w:tmpl w:val="ED9875EC"/>
    <w:lvl w:ilvl="0" w:tplc="C79E7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FE0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CA47F8"/>
    <w:multiLevelType w:val="hybridMultilevel"/>
    <w:tmpl w:val="69B6DB66"/>
    <w:lvl w:ilvl="0" w:tplc="2B78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D6183"/>
    <w:multiLevelType w:val="hybridMultilevel"/>
    <w:tmpl w:val="B9E63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733D8"/>
    <w:multiLevelType w:val="multilevel"/>
    <w:tmpl w:val="BB6A5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964A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DB5104"/>
    <w:multiLevelType w:val="hybridMultilevel"/>
    <w:tmpl w:val="6D640FAA"/>
    <w:lvl w:ilvl="0" w:tplc="96828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DC67C8"/>
    <w:multiLevelType w:val="multilevel"/>
    <w:tmpl w:val="726AD2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5841FF3"/>
    <w:multiLevelType w:val="multilevel"/>
    <w:tmpl w:val="BB6A5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80566D"/>
    <w:multiLevelType w:val="hybridMultilevel"/>
    <w:tmpl w:val="A6569BDA"/>
    <w:lvl w:ilvl="0" w:tplc="678AA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80C4D"/>
    <w:multiLevelType w:val="hybridMultilevel"/>
    <w:tmpl w:val="8FD673FE"/>
    <w:lvl w:ilvl="0" w:tplc="F02C4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B3028F4"/>
    <w:multiLevelType w:val="hybridMultilevel"/>
    <w:tmpl w:val="B9D0E934"/>
    <w:lvl w:ilvl="0" w:tplc="21087F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15"/>
  </w:num>
  <w:num w:numId="5">
    <w:abstractNumId w:val="5"/>
  </w:num>
  <w:num w:numId="6">
    <w:abstractNumId w:val="33"/>
  </w:num>
  <w:num w:numId="7">
    <w:abstractNumId w:val="40"/>
  </w:num>
  <w:num w:numId="8">
    <w:abstractNumId w:val="7"/>
  </w:num>
  <w:num w:numId="9">
    <w:abstractNumId w:val="23"/>
  </w:num>
  <w:num w:numId="10">
    <w:abstractNumId w:val="16"/>
  </w:num>
  <w:num w:numId="11">
    <w:abstractNumId w:val="11"/>
  </w:num>
  <w:num w:numId="12">
    <w:abstractNumId w:val="31"/>
  </w:num>
  <w:num w:numId="13">
    <w:abstractNumId w:val="42"/>
  </w:num>
  <w:num w:numId="14">
    <w:abstractNumId w:val="14"/>
  </w:num>
  <w:num w:numId="15">
    <w:abstractNumId w:val="2"/>
  </w:num>
  <w:num w:numId="16">
    <w:abstractNumId w:val="0"/>
  </w:num>
  <w:num w:numId="17">
    <w:abstractNumId w:val="6"/>
  </w:num>
  <w:num w:numId="18">
    <w:abstractNumId w:val="22"/>
  </w:num>
  <w:num w:numId="19">
    <w:abstractNumId w:val="17"/>
  </w:num>
  <w:num w:numId="20">
    <w:abstractNumId w:val="3"/>
  </w:num>
  <w:num w:numId="21">
    <w:abstractNumId w:val="41"/>
  </w:num>
  <w:num w:numId="22">
    <w:abstractNumId w:val="12"/>
  </w:num>
  <w:num w:numId="23">
    <w:abstractNumId w:val="10"/>
  </w:num>
  <w:num w:numId="24">
    <w:abstractNumId w:val="4"/>
  </w:num>
  <w:num w:numId="25">
    <w:abstractNumId w:val="19"/>
  </w:num>
  <w:num w:numId="26">
    <w:abstractNumId w:val="36"/>
  </w:num>
  <w:num w:numId="27">
    <w:abstractNumId w:val="37"/>
  </w:num>
  <w:num w:numId="28">
    <w:abstractNumId w:val="18"/>
  </w:num>
  <w:num w:numId="29">
    <w:abstractNumId w:val="20"/>
  </w:num>
  <w:num w:numId="30">
    <w:abstractNumId w:val="8"/>
  </w:num>
  <w:num w:numId="31">
    <w:abstractNumId w:val="13"/>
  </w:num>
  <w:num w:numId="32">
    <w:abstractNumId w:val="34"/>
  </w:num>
  <w:num w:numId="33">
    <w:abstractNumId w:val="1"/>
  </w:num>
  <w:num w:numId="34">
    <w:abstractNumId w:val="26"/>
  </w:num>
  <w:num w:numId="35">
    <w:abstractNumId w:val="38"/>
  </w:num>
  <w:num w:numId="36">
    <w:abstractNumId w:val="29"/>
  </w:num>
  <w:num w:numId="37">
    <w:abstractNumId w:val="39"/>
  </w:num>
  <w:num w:numId="38">
    <w:abstractNumId w:val="21"/>
  </w:num>
  <w:num w:numId="39">
    <w:abstractNumId w:val="24"/>
  </w:num>
  <w:num w:numId="40">
    <w:abstractNumId w:val="35"/>
  </w:num>
  <w:num w:numId="41">
    <w:abstractNumId w:val="27"/>
  </w:num>
  <w:num w:numId="42">
    <w:abstractNumId w:val="28"/>
  </w:num>
  <w:num w:numId="4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9D"/>
    <w:rsid w:val="00004FDE"/>
    <w:rsid w:val="0001643A"/>
    <w:rsid w:val="000178B7"/>
    <w:rsid w:val="00023835"/>
    <w:rsid w:val="00034436"/>
    <w:rsid w:val="00047C6B"/>
    <w:rsid w:val="00053022"/>
    <w:rsid w:val="00054832"/>
    <w:rsid w:val="00056B90"/>
    <w:rsid w:val="000650DB"/>
    <w:rsid w:val="000662D4"/>
    <w:rsid w:val="00067250"/>
    <w:rsid w:val="00085450"/>
    <w:rsid w:val="000916CB"/>
    <w:rsid w:val="000B6F6F"/>
    <w:rsid w:val="000C267C"/>
    <w:rsid w:val="000C7EF2"/>
    <w:rsid w:val="001028FE"/>
    <w:rsid w:val="00115714"/>
    <w:rsid w:val="0011773D"/>
    <w:rsid w:val="00134867"/>
    <w:rsid w:val="00155FA7"/>
    <w:rsid w:val="00157C0A"/>
    <w:rsid w:val="0017145D"/>
    <w:rsid w:val="00176ABE"/>
    <w:rsid w:val="00183779"/>
    <w:rsid w:val="0018556E"/>
    <w:rsid w:val="00194A63"/>
    <w:rsid w:val="001A6DCE"/>
    <w:rsid w:val="001C7646"/>
    <w:rsid w:val="001C7CA8"/>
    <w:rsid w:val="001C7ECA"/>
    <w:rsid w:val="001D619D"/>
    <w:rsid w:val="001F0588"/>
    <w:rsid w:val="001F11D3"/>
    <w:rsid w:val="00202DB0"/>
    <w:rsid w:val="00213900"/>
    <w:rsid w:val="00226098"/>
    <w:rsid w:val="0023222C"/>
    <w:rsid w:val="00232405"/>
    <w:rsid w:val="00244C3A"/>
    <w:rsid w:val="0025068C"/>
    <w:rsid w:val="002770E7"/>
    <w:rsid w:val="00286B99"/>
    <w:rsid w:val="002908B2"/>
    <w:rsid w:val="0029444C"/>
    <w:rsid w:val="002A0109"/>
    <w:rsid w:val="002C75F0"/>
    <w:rsid w:val="002D06A3"/>
    <w:rsid w:val="002D29C0"/>
    <w:rsid w:val="002D2FD9"/>
    <w:rsid w:val="0031167D"/>
    <w:rsid w:val="00322CD9"/>
    <w:rsid w:val="00324A5E"/>
    <w:rsid w:val="003373A2"/>
    <w:rsid w:val="0034106B"/>
    <w:rsid w:val="00351B42"/>
    <w:rsid w:val="00363FE3"/>
    <w:rsid w:val="003732B6"/>
    <w:rsid w:val="0038765A"/>
    <w:rsid w:val="003B1F34"/>
    <w:rsid w:val="003E0CDC"/>
    <w:rsid w:val="0041020E"/>
    <w:rsid w:val="004209B6"/>
    <w:rsid w:val="00426997"/>
    <w:rsid w:val="00432B26"/>
    <w:rsid w:val="004372A5"/>
    <w:rsid w:val="00442FB2"/>
    <w:rsid w:val="004514D9"/>
    <w:rsid w:val="00452E3B"/>
    <w:rsid w:val="00462EC2"/>
    <w:rsid w:val="00463526"/>
    <w:rsid w:val="00474470"/>
    <w:rsid w:val="00480C7E"/>
    <w:rsid w:val="004918B7"/>
    <w:rsid w:val="004B116D"/>
    <w:rsid w:val="004B31BD"/>
    <w:rsid w:val="004C4CB4"/>
    <w:rsid w:val="004D2E55"/>
    <w:rsid w:val="004E2D6C"/>
    <w:rsid w:val="004F032B"/>
    <w:rsid w:val="005002B6"/>
    <w:rsid w:val="00511E7D"/>
    <w:rsid w:val="00530A62"/>
    <w:rsid w:val="00532364"/>
    <w:rsid w:val="00540F88"/>
    <w:rsid w:val="005419AD"/>
    <w:rsid w:val="00542F21"/>
    <w:rsid w:val="005776BF"/>
    <w:rsid w:val="005A3328"/>
    <w:rsid w:val="005B0A7B"/>
    <w:rsid w:val="005C1AC7"/>
    <w:rsid w:val="005D2BAA"/>
    <w:rsid w:val="005F30B0"/>
    <w:rsid w:val="0060017A"/>
    <w:rsid w:val="00612FE6"/>
    <w:rsid w:val="0063394A"/>
    <w:rsid w:val="006423D1"/>
    <w:rsid w:val="00644FA9"/>
    <w:rsid w:val="006472CD"/>
    <w:rsid w:val="00654378"/>
    <w:rsid w:val="00662813"/>
    <w:rsid w:val="00695E6B"/>
    <w:rsid w:val="00696F7A"/>
    <w:rsid w:val="006A1F7C"/>
    <w:rsid w:val="006B093C"/>
    <w:rsid w:val="006B2EA8"/>
    <w:rsid w:val="006B554F"/>
    <w:rsid w:val="006B63B0"/>
    <w:rsid w:val="006C0E60"/>
    <w:rsid w:val="006D244A"/>
    <w:rsid w:val="006D3C51"/>
    <w:rsid w:val="006E1747"/>
    <w:rsid w:val="0073570A"/>
    <w:rsid w:val="00744905"/>
    <w:rsid w:val="007476BA"/>
    <w:rsid w:val="00785A02"/>
    <w:rsid w:val="00795234"/>
    <w:rsid w:val="00795950"/>
    <w:rsid w:val="007B22FF"/>
    <w:rsid w:val="007B5DFF"/>
    <w:rsid w:val="007D1A99"/>
    <w:rsid w:val="007E4A22"/>
    <w:rsid w:val="007F0258"/>
    <w:rsid w:val="007F158F"/>
    <w:rsid w:val="007F1997"/>
    <w:rsid w:val="00803937"/>
    <w:rsid w:val="0081095E"/>
    <w:rsid w:val="00811AEE"/>
    <w:rsid w:val="00815129"/>
    <w:rsid w:val="00822EB1"/>
    <w:rsid w:val="00827819"/>
    <w:rsid w:val="008329B9"/>
    <w:rsid w:val="00837BA9"/>
    <w:rsid w:val="00840A20"/>
    <w:rsid w:val="008529FE"/>
    <w:rsid w:val="008672D7"/>
    <w:rsid w:val="0088066C"/>
    <w:rsid w:val="00886CF3"/>
    <w:rsid w:val="008A19A8"/>
    <w:rsid w:val="008A783B"/>
    <w:rsid w:val="008B7D64"/>
    <w:rsid w:val="008C6749"/>
    <w:rsid w:val="008D6729"/>
    <w:rsid w:val="008F658B"/>
    <w:rsid w:val="00902561"/>
    <w:rsid w:val="00917326"/>
    <w:rsid w:val="009206D8"/>
    <w:rsid w:val="00951E96"/>
    <w:rsid w:val="009560D4"/>
    <w:rsid w:val="00972899"/>
    <w:rsid w:val="00976E00"/>
    <w:rsid w:val="00984202"/>
    <w:rsid w:val="00985A0D"/>
    <w:rsid w:val="00987A6E"/>
    <w:rsid w:val="00993B07"/>
    <w:rsid w:val="009A0985"/>
    <w:rsid w:val="009A1A16"/>
    <w:rsid w:val="009A4484"/>
    <w:rsid w:val="009B0CCC"/>
    <w:rsid w:val="009B2BC1"/>
    <w:rsid w:val="009C703F"/>
    <w:rsid w:val="009D0D2A"/>
    <w:rsid w:val="009E1290"/>
    <w:rsid w:val="009E19D8"/>
    <w:rsid w:val="009E1CE0"/>
    <w:rsid w:val="009E5076"/>
    <w:rsid w:val="009F5BF3"/>
    <w:rsid w:val="00A0068B"/>
    <w:rsid w:val="00A026AF"/>
    <w:rsid w:val="00A029C2"/>
    <w:rsid w:val="00A15411"/>
    <w:rsid w:val="00A213CB"/>
    <w:rsid w:val="00A25B7B"/>
    <w:rsid w:val="00A30BAD"/>
    <w:rsid w:val="00A47120"/>
    <w:rsid w:val="00A56D61"/>
    <w:rsid w:val="00A63064"/>
    <w:rsid w:val="00A73149"/>
    <w:rsid w:val="00A847F1"/>
    <w:rsid w:val="00A857EA"/>
    <w:rsid w:val="00A91E66"/>
    <w:rsid w:val="00AA5E39"/>
    <w:rsid w:val="00AA688F"/>
    <w:rsid w:val="00AB03BC"/>
    <w:rsid w:val="00AB5A7E"/>
    <w:rsid w:val="00AE3955"/>
    <w:rsid w:val="00B01D09"/>
    <w:rsid w:val="00B114BE"/>
    <w:rsid w:val="00B14CC8"/>
    <w:rsid w:val="00B5289D"/>
    <w:rsid w:val="00B91D8E"/>
    <w:rsid w:val="00BB086A"/>
    <w:rsid w:val="00BB56AA"/>
    <w:rsid w:val="00BD0BDF"/>
    <w:rsid w:val="00C01D13"/>
    <w:rsid w:val="00C154FF"/>
    <w:rsid w:val="00C17A61"/>
    <w:rsid w:val="00C24138"/>
    <w:rsid w:val="00C264EC"/>
    <w:rsid w:val="00C35A6E"/>
    <w:rsid w:val="00C413F4"/>
    <w:rsid w:val="00C94623"/>
    <w:rsid w:val="00CA0D2D"/>
    <w:rsid w:val="00CA2A6D"/>
    <w:rsid w:val="00CB31E7"/>
    <w:rsid w:val="00CB398D"/>
    <w:rsid w:val="00CC0AE1"/>
    <w:rsid w:val="00CF0B55"/>
    <w:rsid w:val="00CF26CA"/>
    <w:rsid w:val="00CF28F0"/>
    <w:rsid w:val="00CF358B"/>
    <w:rsid w:val="00CF3DE8"/>
    <w:rsid w:val="00D02F3A"/>
    <w:rsid w:val="00D25DFB"/>
    <w:rsid w:val="00D33A01"/>
    <w:rsid w:val="00D410DE"/>
    <w:rsid w:val="00D641D5"/>
    <w:rsid w:val="00D7663B"/>
    <w:rsid w:val="00D774F5"/>
    <w:rsid w:val="00D8283C"/>
    <w:rsid w:val="00D84FE7"/>
    <w:rsid w:val="00D87C11"/>
    <w:rsid w:val="00DA6F3C"/>
    <w:rsid w:val="00DC16C9"/>
    <w:rsid w:val="00DC36FF"/>
    <w:rsid w:val="00DC6641"/>
    <w:rsid w:val="00DD7AFB"/>
    <w:rsid w:val="00DE463D"/>
    <w:rsid w:val="00E00076"/>
    <w:rsid w:val="00E00A85"/>
    <w:rsid w:val="00E00D29"/>
    <w:rsid w:val="00E0796A"/>
    <w:rsid w:val="00E14D56"/>
    <w:rsid w:val="00E30BDD"/>
    <w:rsid w:val="00E33AF3"/>
    <w:rsid w:val="00E5098D"/>
    <w:rsid w:val="00E5501C"/>
    <w:rsid w:val="00E575AE"/>
    <w:rsid w:val="00E63974"/>
    <w:rsid w:val="00E85F0A"/>
    <w:rsid w:val="00E878CA"/>
    <w:rsid w:val="00E92C39"/>
    <w:rsid w:val="00EA0128"/>
    <w:rsid w:val="00EA47FE"/>
    <w:rsid w:val="00EB3AA0"/>
    <w:rsid w:val="00EC63AB"/>
    <w:rsid w:val="00EC75DB"/>
    <w:rsid w:val="00EE0AB7"/>
    <w:rsid w:val="00EF267F"/>
    <w:rsid w:val="00EF55FC"/>
    <w:rsid w:val="00F028F0"/>
    <w:rsid w:val="00F04FB0"/>
    <w:rsid w:val="00F1121D"/>
    <w:rsid w:val="00F363DE"/>
    <w:rsid w:val="00F4084D"/>
    <w:rsid w:val="00F45E75"/>
    <w:rsid w:val="00F465B9"/>
    <w:rsid w:val="00F61790"/>
    <w:rsid w:val="00F76651"/>
    <w:rsid w:val="00F8481E"/>
    <w:rsid w:val="00F919D3"/>
    <w:rsid w:val="00F94F37"/>
    <w:rsid w:val="00FA2F8C"/>
    <w:rsid w:val="00FA33D8"/>
    <w:rsid w:val="00FA379F"/>
    <w:rsid w:val="00FD4ABB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5ACB"/>
  <w15:docId w15:val="{676AB08C-D70A-435B-B6E5-4FFCFF7E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D619D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Calibri" w:hAnsi="Arial" w:cs="Times New Roman"/>
      <w:b/>
      <w:sz w:val="20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619D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619D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619D"/>
    <w:pPr>
      <w:keepNext/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1D619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619D"/>
    <w:rPr>
      <w:rFonts w:ascii="Arial" w:eastAsia="Calibri" w:hAnsi="Arial" w:cs="Times New Roman"/>
      <w:b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D619D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D619D"/>
    <w:rPr>
      <w:rFonts w:ascii="Cambria" w:eastAsia="Calibri" w:hAnsi="Cambria" w:cs="Times New Roman"/>
      <w:b/>
      <w:bCs/>
      <w:color w:val="4F81BD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D619D"/>
    <w:rPr>
      <w:rFonts w:ascii="Times New Roman" w:eastAsia="Calibri" w:hAnsi="Times New Roman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1D61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1D619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D619D"/>
    <w:rPr>
      <w:rFonts w:ascii="Times New Roman" w:eastAsia="Calibri" w:hAnsi="Times New Roman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1D619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619D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uiPriority w:val="99"/>
    <w:rsid w:val="001D61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1D619D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D619D"/>
    <w:rPr>
      <w:rFonts w:cs="Times New Roman"/>
      <w:i/>
    </w:rPr>
  </w:style>
  <w:style w:type="character" w:customStyle="1" w:styleId="apple-converted-space">
    <w:name w:val="apple-converted-space"/>
    <w:uiPriority w:val="99"/>
    <w:rsid w:val="001D619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1D619D"/>
    <w:pPr>
      <w:tabs>
        <w:tab w:val="center" w:pos="4536"/>
        <w:tab w:val="right" w:pos="9072"/>
      </w:tabs>
    </w:pPr>
    <w:rPr>
      <w:rFonts w:ascii="Calibri" w:eastAsia="Calibri" w:hAnsi="Calibri" w:cs="Times New Roman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D619D"/>
    <w:rPr>
      <w:rFonts w:ascii="Calibri" w:eastAsia="Calibri" w:hAnsi="Calibri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rsid w:val="001D619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9D"/>
    <w:rPr>
      <w:rFonts w:ascii="Tahoma" w:eastAsia="Calibri" w:hAnsi="Tahoma" w:cs="Times New Roman"/>
      <w:sz w:val="16"/>
      <w:szCs w:val="20"/>
      <w:lang w:val="x-none"/>
    </w:rPr>
  </w:style>
  <w:style w:type="paragraph" w:styleId="Bezodstpw">
    <w:name w:val="No Spacing"/>
    <w:uiPriority w:val="99"/>
    <w:qFormat/>
    <w:rsid w:val="001D61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619D"/>
    <w:pPr>
      <w:ind w:left="708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D61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6">
    <w:name w:val="Znak Znak6"/>
    <w:uiPriority w:val="99"/>
    <w:locked/>
    <w:rsid w:val="001D619D"/>
    <w:rPr>
      <w:rFonts w:ascii="Arial" w:hAnsi="Arial"/>
      <w:b/>
      <w:sz w:val="24"/>
      <w:lang w:eastAsia="ar-SA" w:bidi="ar-SA"/>
    </w:rPr>
  </w:style>
  <w:style w:type="character" w:customStyle="1" w:styleId="rwrro">
    <w:name w:val="rwrro"/>
    <w:uiPriority w:val="99"/>
    <w:rsid w:val="001D619D"/>
  </w:style>
  <w:style w:type="paragraph" w:styleId="Nagwekspisutreci">
    <w:name w:val="TOC Heading"/>
    <w:basedOn w:val="Nagwek1"/>
    <w:next w:val="Normalny"/>
    <w:uiPriority w:val="39"/>
    <w:qFormat/>
    <w:rsid w:val="001D619D"/>
    <w:pPr>
      <w:keepLines/>
      <w:widowControl/>
      <w:tabs>
        <w:tab w:val="clear" w:pos="0"/>
      </w:tabs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19D"/>
    <w:pPr>
      <w:tabs>
        <w:tab w:val="left" w:pos="880"/>
        <w:tab w:val="right" w:leader="dot" w:pos="10456"/>
      </w:tabs>
      <w:spacing w:after="100"/>
      <w:ind w:left="220"/>
    </w:pPr>
    <w:rPr>
      <w:rFonts w:ascii="Calibri" w:eastAsia="Calibri" w:hAnsi="Calibri" w:cs="Times New Roman"/>
      <w:noProof/>
      <w:sz w:val="28"/>
    </w:rPr>
  </w:style>
  <w:style w:type="paragraph" w:styleId="Spistreci3">
    <w:name w:val="toc 3"/>
    <w:basedOn w:val="Normalny"/>
    <w:next w:val="Normalny"/>
    <w:autoRedefine/>
    <w:uiPriority w:val="99"/>
    <w:rsid w:val="001D619D"/>
    <w:pPr>
      <w:spacing w:after="100"/>
      <w:ind w:left="440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rsid w:val="001D619D"/>
    <w:pPr>
      <w:tabs>
        <w:tab w:val="right" w:leader="dot" w:pos="10330"/>
      </w:tabs>
      <w:spacing w:after="100"/>
    </w:pPr>
    <w:rPr>
      <w:rFonts w:ascii="Calibri" w:eastAsia="Times New Roman" w:hAnsi="Calibri" w:cs="Times New Roman"/>
      <w:noProof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19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rsid w:val="001D619D"/>
    <w:rPr>
      <w:rFonts w:cs="Times New Roman"/>
      <w:vertAlign w:val="superscript"/>
    </w:rPr>
  </w:style>
  <w:style w:type="character" w:customStyle="1" w:styleId="st">
    <w:name w:val="st"/>
    <w:uiPriority w:val="99"/>
    <w:rsid w:val="001D619D"/>
    <w:rPr>
      <w:rFonts w:cs="Times New Roman"/>
    </w:rPr>
  </w:style>
  <w:style w:type="paragraph" w:styleId="Spistreci4">
    <w:name w:val="toc 4"/>
    <w:basedOn w:val="Normalny"/>
    <w:next w:val="Normalny"/>
    <w:autoRedefine/>
    <w:uiPriority w:val="99"/>
    <w:rsid w:val="001D619D"/>
    <w:pPr>
      <w:ind w:left="66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5B0A7B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B0A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B0A7B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B0A7B"/>
    <w:rPr>
      <w:vertAlign w:val="superscript"/>
    </w:rPr>
  </w:style>
  <w:style w:type="character" w:customStyle="1" w:styleId="jsgrdq">
    <w:name w:val="jsgrdq"/>
    <w:basedOn w:val="Domylnaczcionkaakapitu"/>
    <w:rsid w:val="00886CF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5F0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0A20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A471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71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yslaskrowere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dolnyslask.trave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nyslask.trav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BB5DFB6F04144BAFC236F69234CC7" ma:contentTypeVersion="16" ma:contentTypeDescription="Utwórz nowy dokument." ma:contentTypeScope="" ma:versionID="8c27a4ac098e862c3acd6997939de525">
  <xsd:schema xmlns:xsd="http://www.w3.org/2001/XMLSchema" xmlns:xs="http://www.w3.org/2001/XMLSchema" xmlns:p="http://schemas.microsoft.com/office/2006/metadata/properties" xmlns:ns2="f4568a6f-bb0b-416c-8943-598d9814a170" xmlns:ns3="74676cfd-2381-4df1-885a-037c6d5388cd" targetNamespace="http://schemas.microsoft.com/office/2006/metadata/properties" ma:root="true" ma:fieldsID="d91fa2f839b4f48419e4411c109cea1f" ns2:_="" ns3:_="">
    <xsd:import namespace="f4568a6f-bb0b-416c-8943-598d9814a170"/>
    <xsd:import namespace="74676cfd-2381-4df1-885a-037c6d538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a6f-bb0b-416c-8943-598d9814a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00036c5-3433-427e-8832-bd01a540e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6cfd-2381-4df1-885a-037c6d538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37b5-72f8-4510-871f-ccfe85a63ec8}" ma:internalName="TaxCatchAll" ma:showField="CatchAllData" ma:web="74676cfd-2381-4df1-885a-037c6d538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68a6f-bb0b-416c-8943-598d9814a170">
      <Terms xmlns="http://schemas.microsoft.com/office/infopath/2007/PartnerControls"/>
    </lcf76f155ced4ddcb4097134ff3c332f>
    <TaxCatchAll xmlns="74676cfd-2381-4df1-885a-037c6d5388cd" xsi:nil="true"/>
  </documentManagement>
</p:properties>
</file>

<file path=customXml/itemProps1.xml><?xml version="1.0" encoding="utf-8"?>
<ds:datastoreItem xmlns:ds="http://schemas.openxmlformats.org/officeDocument/2006/customXml" ds:itemID="{3CBBE372-9192-4592-8FD7-E787F38E9435}"/>
</file>

<file path=customXml/itemProps2.xml><?xml version="1.0" encoding="utf-8"?>
<ds:datastoreItem xmlns:ds="http://schemas.openxmlformats.org/officeDocument/2006/customXml" ds:itemID="{0C0BC525-09C1-4158-88BA-EE4F7741C804}"/>
</file>

<file path=customXml/itemProps3.xml><?xml version="1.0" encoding="utf-8"?>
<ds:datastoreItem xmlns:ds="http://schemas.openxmlformats.org/officeDocument/2006/customXml" ds:itemID="{41C3C144-75DF-4814-8AA8-15FF24D52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Jakub Feiga</cp:lastModifiedBy>
  <cp:revision>10</cp:revision>
  <cp:lastPrinted>2018-02-12T10:01:00Z</cp:lastPrinted>
  <dcterms:created xsi:type="dcterms:W3CDTF">2022-11-25T10:44:00Z</dcterms:created>
  <dcterms:modified xsi:type="dcterms:W3CDTF">2022-12-06T16:46:00Z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0x0101004D7BB5DFB6F04144BAFC236F69234CC7</vt:lpwstr>
  </property>
</Properties>
</file>